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385C" w14:textId="77777777" w:rsidR="00662257" w:rsidRPr="007F39A7" w:rsidRDefault="00662257" w:rsidP="00662257">
      <w:pPr>
        <w:spacing w:after="0" w:line="240" w:lineRule="auto"/>
        <w:rPr>
          <w:sz w:val="20"/>
          <w:szCs w:val="20"/>
        </w:rPr>
      </w:pPr>
      <w:r w:rsidRPr="007F39A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4BD5D25" wp14:editId="5FAB1D7F">
            <wp:simplePos x="0" y="0"/>
            <wp:positionH relativeFrom="column">
              <wp:posOffset>-672465</wp:posOffset>
            </wp:positionH>
            <wp:positionV relativeFrom="paragraph">
              <wp:posOffset>-744855</wp:posOffset>
            </wp:positionV>
            <wp:extent cx="3063240" cy="647700"/>
            <wp:effectExtent l="0" t="0" r="3810" b="0"/>
            <wp:wrapNone/>
            <wp:docPr id="8" name="Picture 7" descr="C:\Users\ydelendik\Desktop\lwb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delendik\Desktop\lwbk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2BE442" w14:textId="77777777" w:rsidR="00662257" w:rsidRPr="00211218" w:rsidRDefault="00662257" w:rsidP="00662257">
      <w:pPr>
        <w:spacing w:after="0" w:line="240" w:lineRule="auto"/>
        <w:jc w:val="center"/>
        <w:rPr>
          <w:b/>
          <w:sz w:val="18"/>
          <w:szCs w:val="18"/>
        </w:rPr>
      </w:pPr>
      <w:r w:rsidRPr="00211218">
        <w:rPr>
          <w:b/>
          <w:sz w:val="18"/>
          <w:szCs w:val="18"/>
        </w:rPr>
        <w:t>Long Wave Inc. Position Description</w:t>
      </w:r>
    </w:p>
    <w:p w14:paraId="3DE0A9B8" w14:textId="77777777" w:rsidR="00662257" w:rsidRPr="00211218" w:rsidRDefault="00662257" w:rsidP="00662257">
      <w:pPr>
        <w:spacing w:after="0" w:line="240" w:lineRule="auto"/>
        <w:rPr>
          <w:b/>
          <w:sz w:val="18"/>
          <w:szCs w:val="18"/>
        </w:rPr>
      </w:pPr>
    </w:p>
    <w:p w14:paraId="6EDBC757" w14:textId="64CF66FB" w:rsidR="00662257" w:rsidRPr="00211218" w:rsidRDefault="00662257" w:rsidP="00662257">
      <w:pPr>
        <w:spacing w:after="0" w:line="240" w:lineRule="auto"/>
        <w:rPr>
          <w:sz w:val="18"/>
          <w:szCs w:val="18"/>
        </w:rPr>
      </w:pPr>
      <w:r w:rsidRPr="00211218">
        <w:rPr>
          <w:b/>
          <w:sz w:val="18"/>
          <w:szCs w:val="18"/>
        </w:rPr>
        <w:t>Position Title:</w:t>
      </w:r>
      <w:r w:rsidRPr="00211218">
        <w:rPr>
          <w:b/>
          <w:sz w:val="18"/>
          <w:szCs w:val="18"/>
        </w:rPr>
        <w:tab/>
      </w:r>
      <w:r w:rsidRPr="00211218">
        <w:rPr>
          <w:sz w:val="18"/>
          <w:szCs w:val="18"/>
        </w:rPr>
        <w:tab/>
      </w:r>
      <w:r w:rsidR="003F1049" w:rsidRPr="00211218">
        <w:rPr>
          <w:sz w:val="18"/>
          <w:szCs w:val="18"/>
        </w:rPr>
        <w:tab/>
      </w:r>
      <w:r w:rsidR="00EC1784">
        <w:rPr>
          <w:sz w:val="18"/>
          <w:szCs w:val="18"/>
        </w:rPr>
        <w:t>Accountant I</w:t>
      </w:r>
    </w:p>
    <w:p w14:paraId="007B4A19" w14:textId="74C192AA" w:rsidR="00662257" w:rsidRPr="00211218" w:rsidRDefault="00662257" w:rsidP="00662257">
      <w:pPr>
        <w:spacing w:after="0" w:line="240" w:lineRule="auto"/>
        <w:rPr>
          <w:sz w:val="18"/>
          <w:szCs w:val="18"/>
        </w:rPr>
      </w:pPr>
      <w:r w:rsidRPr="00211218">
        <w:rPr>
          <w:b/>
          <w:sz w:val="18"/>
          <w:szCs w:val="18"/>
        </w:rPr>
        <w:t>Department/Location:</w:t>
      </w:r>
      <w:r w:rsidR="003F1049" w:rsidRPr="00211218">
        <w:rPr>
          <w:b/>
          <w:sz w:val="18"/>
          <w:szCs w:val="18"/>
        </w:rPr>
        <w:tab/>
      </w:r>
      <w:r w:rsidR="003F1049" w:rsidRPr="00211218">
        <w:rPr>
          <w:b/>
          <w:sz w:val="18"/>
          <w:szCs w:val="18"/>
        </w:rPr>
        <w:tab/>
      </w:r>
      <w:r w:rsidR="00EC1784" w:rsidRPr="00EC1784">
        <w:rPr>
          <w:bCs/>
          <w:sz w:val="18"/>
          <w:szCs w:val="18"/>
        </w:rPr>
        <w:t>Accounting</w:t>
      </w:r>
      <w:r w:rsidR="003F1049" w:rsidRPr="00211218">
        <w:rPr>
          <w:sz w:val="18"/>
          <w:szCs w:val="18"/>
        </w:rPr>
        <w:t>/Oklahoma City, OK 73104</w:t>
      </w:r>
    </w:p>
    <w:p w14:paraId="14D64D5E" w14:textId="5B713AC3" w:rsidR="00662257" w:rsidRPr="00211218" w:rsidRDefault="00662257" w:rsidP="00662257">
      <w:pPr>
        <w:spacing w:after="0" w:line="240" w:lineRule="auto"/>
        <w:rPr>
          <w:sz w:val="18"/>
          <w:szCs w:val="18"/>
        </w:rPr>
      </w:pPr>
      <w:r w:rsidRPr="00211218">
        <w:rPr>
          <w:b/>
          <w:sz w:val="18"/>
          <w:szCs w:val="18"/>
        </w:rPr>
        <w:t>Supervisor:</w:t>
      </w:r>
      <w:r w:rsidR="003F1049" w:rsidRPr="00211218">
        <w:rPr>
          <w:b/>
          <w:sz w:val="18"/>
          <w:szCs w:val="18"/>
        </w:rPr>
        <w:tab/>
      </w:r>
      <w:r w:rsidR="003F1049" w:rsidRPr="00211218">
        <w:rPr>
          <w:b/>
          <w:sz w:val="18"/>
          <w:szCs w:val="18"/>
        </w:rPr>
        <w:tab/>
      </w:r>
      <w:r w:rsidR="003F1049" w:rsidRPr="00211218">
        <w:rPr>
          <w:b/>
          <w:sz w:val="18"/>
          <w:szCs w:val="18"/>
        </w:rPr>
        <w:tab/>
      </w:r>
      <w:r w:rsidR="00DA5CE8" w:rsidRPr="00211218">
        <w:rPr>
          <w:sz w:val="18"/>
          <w:szCs w:val="18"/>
        </w:rPr>
        <w:t xml:space="preserve"> </w:t>
      </w:r>
    </w:p>
    <w:p w14:paraId="7C62D009" w14:textId="77777777" w:rsidR="00662257" w:rsidRPr="00211218" w:rsidRDefault="00662257" w:rsidP="00662257">
      <w:pPr>
        <w:spacing w:after="0" w:line="240" w:lineRule="auto"/>
        <w:rPr>
          <w:sz w:val="18"/>
          <w:szCs w:val="18"/>
        </w:rPr>
      </w:pPr>
      <w:r w:rsidRPr="00211218">
        <w:rPr>
          <w:b/>
          <w:sz w:val="18"/>
          <w:szCs w:val="18"/>
        </w:rPr>
        <w:t xml:space="preserve">Status: </w:t>
      </w:r>
      <w:r w:rsidR="003F1049" w:rsidRPr="00211218">
        <w:rPr>
          <w:b/>
          <w:sz w:val="18"/>
          <w:szCs w:val="18"/>
        </w:rPr>
        <w:tab/>
      </w:r>
      <w:r w:rsidR="003F1049" w:rsidRPr="00211218">
        <w:rPr>
          <w:b/>
          <w:sz w:val="18"/>
          <w:szCs w:val="18"/>
        </w:rPr>
        <w:tab/>
      </w:r>
      <w:r w:rsidR="003F1049" w:rsidRPr="00211218">
        <w:rPr>
          <w:b/>
          <w:sz w:val="18"/>
          <w:szCs w:val="18"/>
        </w:rPr>
        <w:tab/>
      </w:r>
      <w:r w:rsidR="003F1049" w:rsidRPr="00211218">
        <w:rPr>
          <w:b/>
          <w:sz w:val="18"/>
          <w:szCs w:val="18"/>
        </w:rPr>
        <w:tab/>
      </w:r>
      <w:r w:rsidR="0000047F" w:rsidRPr="00211218">
        <w:rPr>
          <w:sz w:val="18"/>
          <w:szCs w:val="18"/>
        </w:rPr>
        <w:t xml:space="preserve">Regular/Full-Time </w:t>
      </w:r>
    </w:p>
    <w:p w14:paraId="75D3DA25" w14:textId="77777777" w:rsidR="003F1049" w:rsidRPr="00211218" w:rsidRDefault="003F1049" w:rsidP="00662257">
      <w:pPr>
        <w:spacing w:after="0" w:line="240" w:lineRule="auto"/>
        <w:rPr>
          <w:sz w:val="18"/>
          <w:szCs w:val="18"/>
        </w:rPr>
      </w:pPr>
      <w:r w:rsidRPr="00211218">
        <w:rPr>
          <w:sz w:val="18"/>
          <w:szCs w:val="18"/>
        </w:rPr>
        <w:t>_____________________________________________________________________________________</w:t>
      </w:r>
    </w:p>
    <w:p w14:paraId="5B64C330" w14:textId="77777777" w:rsidR="007A65C1" w:rsidRPr="008A0A0D" w:rsidRDefault="003F1049" w:rsidP="00662257">
      <w:pPr>
        <w:spacing w:after="0" w:line="240" w:lineRule="auto"/>
        <w:rPr>
          <w:rFonts w:cstheme="minorHAnsi"/>
          <w:sz w:val="20"/>
          <w:szCs w:val="20"/>
        </w:rPr>
      </w:pPr>
      <w:r w:rsidRPr="008A0A0D">
        <w:rPr>
          <w:rFonts w:cstheme="minorHAnsi"/>
          <w:b/>
          <w:sz w:val="20"/>
          <w:szCs w:val="20"/>
        </w:rPr>
        <w:t>Primary Function:</w:t>
      </w:r>
      <w:r w:rsidRPr="008A0A0D">
        <w:rPr>
          <w:rFonts w:cstheme="minorHAnsi"/>
          <w:sz w:val="20"/>
          <w:szCs w:val="20"/>
        </w:rPr>
        <w:t xml:space="preserve">  </w:t>
      </w:r>
    </w:p>
    <w:p w14:paraId="0F68C035" w14:textId="5A9BCE78" w:rsidR="007A65C1" w:rsidRPr="008A0A0D" w:rsidRDefault="00766F47" w:rsidP="0066225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</w:t>
      </w:r>
      <w:r w:rsidR="00D01ABC">
        <w:rPr>
          <w:rFonts w:cstheme="minorHAnsi"/>
          <w:sz w:val="20"/>
          <w:szCs w:val="20"/>
        </w:rPr>
        <w:t xml:space="preserve">primary function of the job will be both arranging </w:t>
      </w:r>
      <w:r w:rsidR="008972AF">
        <w:rPr>
          <w:rFonts w:cstheme="minorHAnsi"/>
          <w:sz w:val="20"/>
          <w:szCs w:val="20"/>
        </w:rPr>
        <w:t xml:space="preserve">domestic and international travel on behalf of employees as well as </w:t>
      </w:r>
      <w:r w:rsidR="00C600C1">
        <w:rPr>
          <w:rFonts w:cstheme="minorHAnsi"/>
          <w:sz w:val="20"/>
          <w:szCs w:val="20"/>
        </w:rPr>
        <w:t xml:space="preserve">properly job costing the associated expenses.  The ideal candidate will be able to understand the difference between direct and indirect costs, </w:t>
      </w:r>
      <w:r w:rsidR="003A4329">
        <w:rPr>
          <w:rFonts w:cstheme="minorHAnsi"/>
          <w:sz w:val="20"/>
          <w:szCs w:val="20"/>
        </w:rPr>
        <w:t xml:space="preserve">learn project costing, be able to adhere to travel </w:t>
      </w:r>
      <w:r w:rsidR="004A4D35">
        <w:rPr>
          <w:rFonts w:cstheme="minorHAnsi"/>
          <w:sz w:val="20"/>
          <w:szCs w:val="20"/>
        </w:rPr>
        <w:t xml:space="preserve">restrictions as imposed by the government, and ensure compliance to all regulations. </w:t>
      </w:r>
      <w:r w:rsidR="00325709" w:rsidRPr="008A0A0D">
        <w:rPr>
          <w:rFonts w:cstheme="minorHAnsi"/>
          <w:sz w:val="20"/>
          <w:szCs w:val="20"/>
        </w:rPr>
        <w:t xml:space="preserve"> An ability to multitask, manage complex schedules, and meet changing deadlines is essential to the position.</w:t>
      </w:r>
    </w:p>
    <w:p w14:paraId="6FD86AD8" w14:textId="77777777" w:rsidR="00325709" w:rsidRPr="008A0A0D" w:rsidRDefault="00325709" w:rsidP="0066225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0A270B8" w14:textId="77777777" w:rsidR="003F1049" w:rsidRPr="008A0A0D" w:rsidRDefault="003F1049" w:rsidP="00662257">
      <w:pPr>
        <w:spacing w:after="0" w:line="240" w:lineRule="auto"/>
        <w:rPr>
          <w:rFonts w:cstheme="minorHAnsi"/>
          <w:b/>
          <w:sz w:val="20"/>
          <w:szCs w:val="20"/>
        </w:rPr>
      </w:pPr>
      <w:r w:rsidRPr="008A0A0D">
        <w:rPr>
          <w:rFonts w:cstheme="minorHAnsi"/>
          <w:b/>
          <w:sz w:val="20"/>
          <w:szCs w:val="20"/>
        </w:rPr>
        <w:t>Essential Responsibilities:</w:t>
      </w:r>
    </w:p>
    <w:p w14:paraId="607DB70F" w14:textId="77777777" w:rsidR="00325709" w:rsidRDefault="00325709" w:rsidP="0032570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A0A0D">
        <w:rPr>
          <w:rFonts w:cstheme="minorHAnsi"/>
          <w:sz w:val="20"/>
          <w:szCs w:val="20"/>
        </w:rPr>
        <w:t>Coordinate domestic and international travel arrangements for employees</w:t>
      </w:r>
    </w:p>
    <w:p w14:paraId="6307D6DB" w14:textId="2141D3AC" w:rsidR="00481EAF" w:rsidRPr="008A0A0D" w:rsidRDefault="00481EAF" w:rsidP="00481EA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A0A0D">
        <w:rPr>
          <w:rFonts w:cstheme="minorHAnsi"/>
          <w:sz w:val="20"/>
          <w:szCs w:val="20"/>
        </w:rPr>
        <w:t xml:space="preserve">Ability to interact with </w:t>
      </w:r>
      <w:r w:rsidR="003E5614">
        <w:rPr>
          <w:rFonts w:cstheme="minorHAnsi"/>
          <w:sz w:val="20"/>
          <w:szCs w:val="20"/>
        </w:rPr>
        <w:t>employees</w:t>
      </w:r>
      <w:r w:rsidRPr="008A0A0D">
        <w:rPr>
          <w:rFonts w:cstheme="minorHAnsi"/>
          <w:sz w:val="20"/>
          <w:szCs w:val="20"/>
        </w:rPr>
        <w:t xml:space="preserve"> and clients daily and troubleshoot </w:t>
      </w:r>
      <w:r>
        <w:rPr>
          <w:rFonts w:cstheme="minorHAnsi"/>
          <w:sz w:val="20"/>
          <w:szCs w:val="20"/>
        </w:rPr>
        <w:t>travel delays in real time.</w:t>
      </w:r>
    </w:p>
    <w:p w14:paraId="142C6C86" w14:textId="373B1AA8" w:rsidR="00481EAF" w:rsidRPr="008A0A0D" w:rsidRDefault="00196700" w:rsidP="0032570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Ensure proper general ledger and project accounts are applied to all expenses</w:t>
      </w:r>
    </w:p>
    <w:p w14:paraId="51E49C28" w14:textId="7F74726F" w:rsidR="00325709" w:rsidRPr="008A0A0D" w:rsidRDefault="00325709" w:rsidP="0032570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A0A0D">
        <w:rPr>
          <w:rFonts w:cstheme="minorHAnsi"/>
          <w:sz w:val="20"/>
          <w:szCs w:val="20"/>
        </w:rPr>
        <w:t xml:space="preserve">Compile expense reports </w:t>
      </w:r>
      <w:r w:rsidR="007150AB">
        <w:rPr>
          <w:rFonts w:cstheme="minorHAnsi"/>
          <w:sz w:val="20"/>
          <w:szCs w:val="20"/>
        </w:rPr>
        <w:t>in a manner consistent with corporate policy</w:t>
      </w:r>
    </w:p>
    <w:p w14:paraId="4A477EFA" w14:textId="1A7804FE" w:rsidR="00325709" w:rsidRPr="008A0A0D" w:rsidRDefault="00235E4F" w:rsidP="0032570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Ensure </w:t>
      </w:r>
      <w:r w:rsidR="00B93BB9">
        <w:rPr>
          <w:rFonts w:cstheme="minorHAnsi"/>
          <w:sz w:val="20"/>
          <w:szCs w:val="20"/>
        </w:rPr>
        <w:t xml:space="preserve">compliance with General Accepted Accounting </w:t>
      </w:r>
      <w:proofErr w:type="spellStart"/>
      <w:r w:rsidR="00B93BB9">
        <w:rPr>
          <w:rFonts w:cstheme="minorHAnsi"/>
          <w:sz w:val="20"/>
          <w:szCs w:val="20"/>
        </w:rPr>
        <w:t>Principals</w:t>
      </w:r>
      <w:proofErr w:type="spellEnd"/>
      <w:r w:rsidR="00B93BB9">
        <w:rPr>
          <w:rFonts w:cstheme="minorHAnsi"/>
          <w:sz w:val="20"/>
          <w:szCs w:val="20"/>
        </w:rPr>
        <w:t xml:space="preserve">, Federal Acquisition </w:t>
      </w:r>
      <w:r w:rsidR="002E6646">
        <w:rPr>
          <w:rFonts w:cstheme="minorHAnsi"/>
          <w:sz w:val="20"/>
          <w:szCs w:val="20"/>
        </w:rPr>
        <w:t xml:space="preserve">Regulation, Cost Accounting Standards, and </w:t>
      </w:r>
      <w:r w:rsidR="0084654F">
        <w:rPr>
          <w:rFonts w:cstheme="minorHAnsi"/>
          <w:sz w:val="20"/>
          <w:szCs w:val="20"/>
        </w:rPr>
        <w:t>Joint Travel Regulations</w:t>
      </w:r>
      <w:r w:rsidR="00456ACC">
        <w:rPr>
          <w:rFonts w:cstheme="minorHAnsi"/>
          <w:sz w:val="20"/>
          <w:szCs w:val="20"/>
        </w:rPr>
        <w:t xml:space="preserve"> as applicable. </w:t>
      </w:r>
    </w:p>
    <w:p w14:paraId="33DF0B7F" w14:textId="64A103A2" w:rsidR="00325709" w:rsidRDefault="00325709" w:rsidP="0032570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A0A0D">
        <w:rPr>
          <w:rFonts w:cstheme="minorHAnsi"/>
          <w:sz w:val="20"/>
          <w:szCs w:val="20"/>
        </w:rPr>
        <w:t>Order and oversee office suppl</w:t>
      </w:r>
      <w:r w:rsidR="003A57D8">
        <w:rPr>
          <w:rFonts w:cstheme="minorHAnsi"/>
          <w:sz w:val="20"/>
          <w:szCs w:val="20"/>
        </w:rPr>
        <w:t>y inventories</w:t>
      </w:r>
    </w:p>
    <w:p w14:paraId="4021AE9F" w14:textId="291F8C15" w:rsidR="00840FAF" w:rsidRPr="008A0A0D" w:rsidRDefault="00C42B20" w:rsidP="0032570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Oversee and maintain various employer accounts </w:t>
      </w:r>
      <w:r w:rsidR="007C64DA">
        <w:rPr>
          <w:rFonts w:cstheme="minorHAnsi"/>
          <w:sz w:val="20"/>
          <w:szCs w:val="20"/>
        </w:rPr>
        <w:t xml:space="preserve">to include but not be limited to, </w:t>
      </w:r>
      <w:r w:rsidR="006E654D">
        <w:rPr>
          <w:rFonts w:cstheme="minorHAnsi"/>
          <w:sz w:val="20"/>
          <w:szCs w:val="20"/>
        </w:rPr>
        <w:t xml:space="preserve">rental </w:t>
      </w:r>
      <w:r w:rsidR="0073434E">
        <w:rPr>
          <w:rFonts w:cstheme="minorHAnsi"/>
          <w:sz w:val="20"/>
          <w:szCs w:val="20"/>
        </w:rPr>
        <w:t xml:space="preserve">car program, travel agency, </w:t>
      </w:r>
      <w:r w:rsidR="004D182F">
        <w:rPr>
          <w:rFonts w:cstheme="minorHAnsi"/>
          <w:sz w:val="20"/>
          <w:szCs w:val="20"/>
        </w:rPr>
        <w:t xml:space="preserve">corporate </w:t>
      </w:r>
      <w:r w:rsidR="00046781">
        <w:rPr>
          <w:rFonts w:cstheme="minorHAnsi"/>
          <w:sz w:val="20"/>
          <w:szCs w:val="20"/>
        </w:rPr>
        <w:t xml:space="preserve">phone provider, etc. </w:t>
      </w:r>
    </w:p>
    <w:p w14:paraId="619673B0" w14:textId="77777777" w:rsidR="00325709" w:rsidRPr="008A0A0D" w:rsidRDefault="00325709" w:rsidP="0032570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A0A0D">
        <w:rPr>
          <w:rFonts w:cstheme="minorHAnsi"/>
          <w:sz w:val="20"/>
          <w:szCs w:val="20"/>
        </w:rPr>
        <w:t>Make recommendations for process improvements</w:t>
      </w:r>
    </w:p>
    <w:p w14:paraId="7653B942" w14:textId="77777777" w:rsidR="000C1B56" w:rsidRPr="008A0A0D" w:rsidRDefault="000C1B56" w:rsidP="000C1B5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8A0A0D">
        <w:rPr>
          <w:rFonts w:cstheme="minorHAnsi"/>
          <w:sz w:val="20"/>
          <w:szCs w:val="20"/>
        </w:rPr>
        <w:t>Perform other duties as assigned.</w:t>
      </w:r>
    </w:p>
    <w:p w14:paraId="04F71E5A" w14:textId="77777777" w:rsidR="000C1B56" w:rsidRPr="008A0A0D" w:rsidRDefault="000C1B56" w:rsidP="000C1B56">
      <w:pPr>
        <w:spacing w:after="0" w:line="240" w:lineRule="auto"/>
        <w:rPr>
          <w:rFonts w:cstheme="minorHAnsi"/>
          <w:sz w:val="20"/>
          <w:szCs w:val="20"/>
        </w:rPr>
      </w:pPr>
    </w:p>
    <w:p w14:paraId="17542276" w14:textId="77777777" w:rsidR="008B590E" w:rsidRPr="008A0A0D" w:rsidRDefault="008B590E" w:rsidP="008B590E">
      <w:pPr>
        <w:spacing w:after="0" w:line="240" w:lineRule="auto"/>
        <w:rPr>
          <w:rFonts w:cstheme="minorHAnsi"/>
          <w:b/>
          <w:sz w:val="20"/>
          <w:szCs w:val="20"/>
        </w:rPr>
      </w:pPr>
      <w:r w:rsidRPr="008A0A0D">
        <w:rPr>
          <w:rFonts w:cstheme="minorHAnsi"/>
          <w:b/>
          <w:sz w:val="20"/>
          <w:szCs w:val="20"/>
        </w:rPr>
        <w:t xml:space="preserve">Work Conditions:  </w:t>
      </w:r>
    </w:p>
    <w:p w14:paraId="11BAD273" w14:textId="7807210E" w:rsidR="00A77CBE" w:rsidRPr="008A0A0D" w:rsidRDefault="00A77CBE" w:rsidP="00A77CBE">
      <w:pPr>
        <w:spacing w:after="0" w:line="240" w:lineRule="auto"/>
        <w:rPr>
          <w:rFonts w:cstheme="minorHAnsi"/>
          <w:sz w:val="20"/>
          <w:szCs w:val="20"/>
        </w:rPr>
      </w:pPr>
      <w:r w:rsidRPr="008A0A0D">
        <w:rPr>
          <w:rFonts w:cstheme="minorHAnsi"/>
          <w:sz w:val="20"/>
          <w:szCs w:val="20"/>
        </w:rPr>
        <w:t xml:space="preserve">Employee will be working mostly within an office environment.  </w:t>
      </w:r>
      <w:r w:rsidR="00F23C0C">
        <w:rPr>
          <w:rFonts w:cstheme="minorHAnsi"/>
          <w:sz w:val="20"/>
          <w:szCs w:val="20"/>
        </w:rPr>
        <w:t xml:space="preserve">Work will be primarily in person with the potential for some hybrid </w:t>
      </w:r>
      <w:r w:rsidR="00943889">
        <w:rPr>
          <w:rFonts w:cstheme="minorHAnsi"/>
          <w:sz w:val="20"/>
          <w:szCs w:val="20"/>
        </w:rPr>
        <w:t>work from home and office.</w:t>
      </w:r>
      <w:r w:rsidRPr="008A0A0D">
        <w:rPr>
          <w:rFonts w:cstheme="minorHAnsi"/>
          <w:sz w:val="20"/>
          <w:szCs w:val="20"/>
        </w:rPr>
        <w:t xml:space="preserve"> </w:t>
      </w:r>
    </w:p>
    <w:p w14:paraId="4728477D" w14:textId="77777777" w:rsidR="007F39A7" w:rsidRPr="008A0A0D" w:rsidRDefault="007F39A7" w:rsidP="0066225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F4B6BB6" w14:textId="77777777" w:rsidR="003F1049" w:rsidRPr="008A0A0D" w:rsidRDefault="003F1049" w:rsidP="00662257">
      <w:pPr>
        <w:spacing w:after="0" w:line="240" w:lineRule="auto"/>
        <w:rPr>
          <w:rFonts w:cstheme="minorHAnsi"/>
          <w:b/>
          <w:sz w:val="20"/>
          <w:szCs w:val="20"/>
        </w:rPr>
      </w:pPr>
      <w:r w:rsidRPr="008A0A0D">
        <w:rPr>
          <w:rFonts w:cstheme="minorHAnsi"/>
          <w:b/>
          <w:sz w:val="20"/>
          <w:szCs w:val="20"/>
        </w:rPr>
        <w:t>Job Requirements:</w:t>
      </w:r>
    </w:p>
    <w:p w14:paraId="3B701523" w14:textId="77777777" w:rsidR="000C1B56" w:rsidRPr="008A0A0D" w:rsidRDefault="000C1B56" w:rsidP="000C1B56">
      <w:pPr>
        <w:spacing w:after="0" w:line="240" w:lineRule="auto"/>
        <w:rPr>
          <w:rFonts w:cstheme="minorHAnsi"/>
          <w:i/>
          <w:sz w:val="20"/>
          <w:szCs w:val="20"/>
        </w:rPr>
      </w:pPr>
      <w:r w:rsidRPr="008A0A0D">
        <w:rPr>
          <w:rFonts w:cstheme="minorHAnsi"/>
          <w:i/>
          <w:sz w:val="20"/>
          <w:szCs w:val="20"/>
        </w:rPr>
        <w:t>Minimum Requirements:</w:t>
      </w:r>
    </w:p>
    <w:p w14:paraId="3A51B59E" w14:textId="5FD36853" w:rsidR="00325709" w:rsidRPr="008A0A0D" w:rsidRDefault="00325709" w:rsidP="0032570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8A0A0D">
        <w:rPr>
          <w:rFonts w:cstheme="minorHAnsi"/>
          <w:sz w:val="20"/>
          <w:szCs w:val="20"/>
        </w:rPr>
        <w:t xml:space="preserve">Requires a High School Diploma or equivalent and a minimum of </w:t>
      </w:r>
      <w:r w:rsidR="0015688C">
        <w:rPr>
          <w:rFonts w:cstheme="minorHAnsi"/>
          <w:sz w:val="20"/>
          <w:szCs w:val="20"/>
        </w:rPr>
        <w:t>4</w:t>
      </w:r>
      <w:r w:rsidRPr="008A0A0D">
        <w:rPr>
          <w:rFonts w:cstheme="minorHAnsi"/>
          <w:sz w:val="20"/>
          <w:szCs w:val="20"/>
        </w:rPr>
        <w:t xml:space="preserve"> years of prior relevant experience or </w:t>
      </w:r>
      <w:r w:rsidR="009E3EF5">
        <w:rPr>
          <w:rFonts w:cstheme="minorHAnsi"/>
          <w:sz w:val="20"/>
          <w:szCs w:val="20"/>
        </w:rPr>
        <w:t>a Bachelors Degree</w:t>
      </w:r>
      <w:r w:rsidRPr="008A0A0D">
        <w:rPr>
          <w:rFonts w:cstheme="minorHAnsi"/>
          <w:sz w:val="20"/>
          <w:szCs w:val="20"/>
        </w:rPr>
        <w:t xml:space="preserve">. </w:t>
      </w:r>
    </w:p>
    <w:p w14:paraId="5CFEC44B" w14:textId="77777777" w:rsidR="00DC128E" w:rsidRPr="008A0A0D" w:rsidRDefault="007F39A7" w:rsidP="0029780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8A0A0D">
        <w:rPr>
          <w:rFonts w:cstheme="minorHAnsi"/>
          <w:sz w:val="20"/>
          <w:szCs w:val="20"/>
        </w:rPr>
        <w:t>Proficient in Microsoft Office to i</w:t>
      </w:r>
      <w:r w:rsidR="00A2532E" w:rsidRPr="008A0A0D">
        <w:rPr>
          <w:rFonts w:cstheme="minorHAnsi"/>
          <w:sz w:val="20"/>
          <w:szCs w:val="20"/>
        </w:rPr>
        <w:t>nclude Outlook, Word,</w:t>
      </w:r>
      <w:r w:rsidR="002E5FD1" w:rsidRPr="008A0A0D">
        <w:rPr>
          <w:rFonts w:cstheme="minorHAnsi"/>
          <w:sz w:val="20"/>
          <w:szCs w:val="20"/>
        </w:rPr>
        <w:t xml:space="preserve"> Project</w:t>
      </w:r>
      <w:r w:rsidR="00A2532E" w:rsidRPr="008A0A0D">
        <w:rPr>
          <w:rFonts w:cstheme="minorHAnsi"/>
          <w:sz w:val="20"/>
          <w:szCs w:val="20"/>
        </w:rPr>
        <w:t xml:space="preserve"> and Excel and other database management software.</w:t>
      </w:r>
    </w:p>
    <w:p w14:paraId="2995A299" w14:textId="578277A0" w:rsidR="00325709" w:rsidRPr="008A0A0D" w:rsidRDefault="00325709" w:rsidP="00325709">
      <w:pPr>
        <w:spacing w:after="0" w:line="240" w:lineRule="auto"/>
        <w:rPr>
          <w:rFonts w:cstheme="minorHAnsi"/>
          <w:sz w:val="20"/>
          <w:szCs w:val="20"/>
        </w:rPr>
      </w:pPr>
      <w:r w:rsidRPr="008A0A0D">
        <w:rPr>
          <w:rFonts w:cstheme="minorHAnsi"/>
          <w:sz w:val="20"/>
          <w:szCs w:val="20"/>
        </w:rPr>
        <w:t>Preferred Additional Skills:</w:t>
      </w:r>
    </w:p>
    <w:p w14:paraId="109FC012" w14:textId="5F045756" w:rsidR="00325709" w:rsidRPr="00325709" w:rsidRDefault="00325709" w:rsidP="00325709">
      <w:pPr>
        <w:numPr>
          <w:ilvl w:val="0"/>
          <w:numId w:val="7"/>
        </w:numPr>
        <w:spacing w:after="160" w:line="259" w:lineRule="auto"/>
        <w:contextualSpacing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325709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Reliable </w:t>
      </w:r>
    </w:p>
    <w:p w14:paraId="5B9834D9" w14:textId="77777777" w:rsidR="00325709" w:rsidRPr="00325709" w:rsidRDefault="00325709" w:rsidP="00325709">
      <w:pPr>
        <w:numPr>
          <w:ilvl w:val="0"/>
          <w:numId w:val="7"/>
        </w:numPr>
        <w:spacing w:after="160" w:line="259" w:lineRule="auto"/>
        <w:contextualSpacing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325709">
        <w:rPr>
          <w:rFonts w:eastAsia="Calibri" w:cstheme="minorHAnsi"/>
          <w:kern w:val="2"/>
          <w:sz w:val="20"/>
          <w:szCs w:val="20"/>
          <w14:ligatures w14:val="standardContextual"/>
        </w:rPr>
        <w:t>Integrity and ability to maintain confidentiality of sensitive information</w:t>
      </w:r>
    </w:p>
    <w:p w14:paraId="79305F84" w14:textId="77777777" w:rsidR="00325709" w:rsidRPr="00325709" w:rsidRDefault="00325709" w:rsidP="00325709">
      <w:pPr>
        <w:numPr>
          <w:ilvl w:val="0"/>
          <w:numId w:val="7"/>
        </w:numPr>
        <w:spacing w:after="160" w:line="259" w:lineRule="auto"/>
        <w:contextualSpacing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325709">
        <w:rPr>
          <w:rFonts w:eastAsia="Calibri" w:cstheme="minorHAnsi"/>
          <w:kern w:val="2"/>
          <w:sz w:val="20"/>
          <w:szCs w:val="20"/>
          <w14:ligatures w14:val="standardContextual"/>
        </w:rPr>
        <w:t>Proven ability to collaborate with internal and external customers</w:t>
      </w:r>
    </w:p>
    <w:p w14:paraId="4FCD405D" w14:textId="31A27AA3" w:rsidR="00325709" w:rsidRPr="00325709" w:rsidRDefault="00582A36" w:rsidP="00325709">
      <w:pPr>
        <w:numPr>
          <w:ilvl w:val="0"/>
          <w:numId w:val="7"/>
        </w:numPr>
        <w:spacing w:after="160" w:line="259" w:lineRule="auto"/>
        <w:contextualSpacing/>
        <w:rPr>
          <w:rFonts w:eastAsia="Calibri" w:cstheme="minorHAnsi"/>
          <w:kern w:val="2"/>
          <w:sz w:val="20"/>
          <w:szCs w:val="20"/>
          <w14:ligatures w14:val="standardContextual"/>
        </w:rPr>
      </w:pPr>
      <w:r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Experience coordinating travel itineraries </w:t>
      </w:r>
    </w:p>
    <w:p w14:paraId="102B21E7" w14:textId="7897FC8A" w:rsidR="00325709" w:rsidRPr="00325709" w:rsidRDefault="00AE4306" w:rsidP="00325709">
      <w:pPr>
        <w:numPr>
          <w:ilvl w:val="0"/>
          <w:numId w:val="7"/>
        </w:numPr>
        <w:spacing w:after="160" w:line="259" w:lineRule="auto"/>
        <w:contextualSpacing/>
        <w:rPr>
          <w:rFonts w:eastAsia="Calibri" w:cstheme="minorHAnsi"/>
          <w:kern w:val="2"/>
          <w:sz w:val="20"/>
          <w:szCs w:val="20"/>
          <w14:ligatures w14:val="standardContextual"/>
        </w:rPr>
      </w:pPr>
      <w:r>
        <w:rPr>
          <w:rFonts w:eastAsia="Calibri" w:cstheme="minorHAnsi"/>
          <w:kern w:val="2"/>
          <w:sz w:val="20"/>
          <w:szCs w:val="20"/>
          <w14:ligatures w14:val="standardContextual"/>
        </w:rPr>
        <w:t>Ability to w</w:t>
      </w:r>
      <w:r w:rsidR="00325709" w:rsidRPr="00325709">
        <w:rPr>
          <w:rFonts w:eastAsia="Calibri" w:cstheme="minorHAnsi"/>
          <w:kern w:val="2"/>
          <w:sz w:val="20"/>
          <w:szCs w:val="20"/>
          <w14:ligatures w14:val="standardContextual"/>
        </w:rPr>
        <w:t>ork</w:t>
      </w:r>
      <w:r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 </w:t>
      </w:r>
      <w:r w:rsidR="00325709" w:rsidRPr="00325709">
        <w:rPr>
          <w:rFonts w:eastAsia="Calibri" w:cstheme="minorHAnsi"/>
          <w:kern w:val="2"/>
          <w:sz w:val="20"/>
          <w:szCs w:val="20"/>
          <w14:ligatures w14:val="standardContextual"/>
        </w:rPr>
        <w:t>autonomously</w:t>
      </w:r>
    </w:p>
    <w:p w14:paraId="2D384013" w14:textId="77777777" w:rsidR="00325709" w:rsidRPr="00325709" w:rsidRDefault="00325709" w:rsidP="00325709">
      <w:pPr>
        <w:numPr>
          <w:ilvl w:val="0"/>
          <w:numId w:val="7"/>
        </w:numPr>
        <w:spacing w:after="160" w:line="259" w:lineRule="auto"/>
        <w:contextualSpacing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325709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Knowledge/experience in Concur Travel and Expense database </w:t>
      </w:r>
    </w:p>
    <w:p w14:paraId="3C720BD1" w14:textId="77777777" w:rsidR="00325709" w:rsidRPr="00325709" w:rsidRDefault="00325709" w:rsidP="00325709">
      <w:pPr>
        <w:numPr>
          <w:ilvl w:val="0"/>
          <w:numId w:val="7"/>
        </w:numPr>
        <w:spacing w:after="160" w:line="259" w:lineRule="auto"/>
        <w:contextualSpacing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325709">
        <w:rPr>
          <w:rFonts w:eastAsia="Calibri" w:cstheme="minorHAnsi"/>
          <w:kern w:val="2"/>
          <w:sz w:val="20"/>
          <w:szCs w:val="20"/>
          <w14:ligatures w14:val="standardContextual"/>
        </w:rPr>
        <w:t>Ability to communicate on matters involving complex assignments, solving problems, and initiating process improvement</w:t>
      </w:r>
    </w:p>
    <w:p w14:paraId="008D679A" w14:textId="77777777" w:rsidR="00325709" w:rsidRPr="008A0A0D" w:rsidRDefault="00325709" w:rsidP="00325709">
      <w:pPr>
        <w:spacing w:after="160" w:line="259" w:lineRule="auto"/>
        <w:rPr>
          <w:rFonts w:eastAsia="Calibri" w:cstheme="minorHAnsi"/>
          <w:kern w:val="2"/>
          <w:sz w:val="20"/>
          <w:szCs w:val="20"/>
          <w14:ligatures w14:val="standardContextual"/>
        </w:rPr>
      </w:pPr>
    </w:p>
    <w:p w14:paraId="7E3C2AE9" w14:textId="44976F16" w:rsidR="00325709" w:rsidRPr="00325709" w:rsidRDefault="00325709" w:rsidP="00325709">
      <w:pPr>
        <w:spacing w:after="160" w:line="259" w:lineRule="auto"/>
        <w:rPr>
          <w:rFonts w:eastAsia="Calibri" w:cstheme="minorHAnsi"/>
          <w:kern w:val="2"/>
          <w:sz w:val="20"/>
          <w:szCs w:val="20"/>
          <w14:ligatures w14:val="standardContextual"/>
        </w:rPr>
      </w:pPr>
      <w:r w:rsidRPr="00325709">
        <w:rPr>
          <w:rFonts w:eastAsia="Calibri" w:cstheme="minorHAnsi"/>
          <w:kern w:val="2"/>
          <w:sz w:val="20"/>
          <w:szCs w:val="20"/>
          <w14:ligatures w14:val="standardContextual"/>
        </w:rPr>
        <w:t xml:space="preserve">Please be aware many of our positions require the ability to obtain a security clearance. Security clearances may only be granted to U.S. citizens. In addition, applicants who accept a conditional offer of employment may be </w:t>
      </w:r>
      <w:r w:rsidRPr="00325709">
        <w:rPr>
          <w:rFonts w:eastAsia="Calibri" w:cstheme="minorHAnsi"/>
          <w:kern w:val="2"/>
          <w:sz w:val="20"/>
          <w:szCs w:val="20"/>
          <w14:ligatures w14:val="standardContextual"/>
        </w:rPr>
        <w:lastRenderedPageBreak/>
        <w:t>subject to government security investigation(s) and must meet eligibility requirements for access to classified information.</w:t>
      </w:r>
    </w:p>
    <w:p w14:paraId="43259DC0" w14:textId="77777777" w:rsidR="00325709" w:rsidRPr="008A0A0D" w:rsidRDefault="00325709" w:rsidP="00325709">
      <w:pPr>
        <w:spacing w:after="0" w:line="240" w:lineRule="auto"/>
        <w:rPr>
          <w:rFonts w:cstheme="minorHAnsi"/>
          <w:sz w:val="20"/>
          <w:szCs w:val="20"/>
        </w:rPr>
      </w:pPr>
    </w:p>
    <w:sectPr w:rsidR="00325709" w:rsidRPr="008A0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7E353" w14:textId="77777777" w:rsidR="009555B0" w:rsidRDefault="009555B0" w:rsidP="009762FE">
      <w:pPr>
        <w:spacing w:after="0" w:line="240" w:lineRule="auto"/>
      </w:pPr>
      <w:r>
        <w:separator/>
      </w:r>
    </w:p>
  </w:endnote>
  <w:endnote w:type="continuationSeparator" w:id="0">
    <w:p w14:paraId="0111B0F0" w14:textId="77777777" w:rsidR="009555B0" w:rsidRDefault="009555B0" w:rsidP="0097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E70A6" w14:textId="77777777" w:rsidR="009555B0" w:rsidRDefault="009555B0" w:rsidP="009762FE">
      <w:pPr>
        <w:spacing w:after="0" w:line="240" w:lineRule="auto"/>
      </w:pPr>
      <w:r>
        <w:separator/>
      </w:r>
    </w:p>
  </w:footnote>
  <w:footnote w:type="continuationSeparator" w:id="0">
    <w:p w14:paraId="11A86F0B" w14:textId="77777777" w:rsidR="009555B0" w:rsidRDefault="009555B0" w:rsidP="00976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2CCC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02B8"/>
    <w:multiLevelType w:val="hybridMultilevel"/>
    <w:tmpl w:val="13725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235FD7"/>
    <w:multiLevelType w:val="hybridMultilevel"/>
    <w:tmpl w:val="7F324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321E2"/>
    <w:multiLevelType w:val="hybridMultilevel"/>
    <w:tmpl w:val="4650C5F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BB122EB"/>
    <w:multiLevelType w:val="hybridMultilevel"/>
    <w:tmpl w:val="57DAE0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4FE0157D"/>
    <w:multiLevelType w:val="hybridMultilevel"/>
    <w:tmpl w:val="1158A18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5BFA5D84"/>
    <w:multiLevelType w:val="hybridMultilevel"/>
    <w:tmpl w:val="BFDE4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0538514">
    <w:abstractNumId w:val="0"/>
  </w:num>
  <w:num w:numId="2" w16cid:durableId="1625185508">
    <w:abstractNumId w:val="4"/>
  </w:num>
  <w:num w:numId="3" w16cid:durableId="634725570">
    <w:abstractNumId w:val="3"/>
  </w:num>
  <w:num w:numId="4" w16cid:durableId="1895699467">
    <w:abstractNumId w:val="6"/>
  </w:num>
  <w:num w:numId="5" w16cid:durableId="1780687153">
    <w:abstractNumId w:val="5"/>
  </w:num>
  <w:num w:numId="6" w16cid:durableId="1769421994">
    <w:abstractNumId w:val="2"/>
  </w:num>
  <w:num w:numId="7" w16cid:durableId="1535071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257"/>
    <w:rsid w:val="0000047F"/>
    <w:rsid w:val="00046781"/>
    <w:rsid w:val="000C1B56"/>
    <w:rsid w:val="0015688C"/>
    <w:rsid w:val="00157AB8"/>
    <w:rsid w:val="00196700"/>
    <w:rsid w:val="001B0AEA"/>
    <w:rsid w:val="001F4DA2"/>
    <w:rsid w:val="00211218"/>
    <w:rsid w:val="00235E4F"/>
    <w:rsid w:val="00256469"/>
    <w:rsid w:val="00297806"/>
    <w:rsid w:val="002B7ED8"/>
    <w:rsid w:val="002E5FD1"/>
    <w:rsid w:val="002E6646"/>
    <w:rsid w:val="00325709"/>
    <w:rsid w:val="003A05A5"/>
    <w:rsid w:val="003A4329"/>
    <w:rsid w:val="003A57D8"/>
    <w:rsid w:val="003B5E30"/>
    <w:rsid w:val="003C1E81"/>
    <w:rsid w:val="003C6EF3"/>
    <w:rsid w:val="003E5614"/>
    <w:rsid w:val="003F1049"/>
    <w:rsid w:val="0040582A"/>
    <w:rsid w:val="00443E0A"/>
    <w:rsid w:val="00456ACC"/>
    <w:rsid w:val="00476A5F"/>
    <w:rsid w:val="00481EAF"/>
    <w:rsid w:val="004A17C7"/>
    <w:rsid w:val="004A4D35"/>
    <w:rsid w:val="004D182F"/>
    <w:rsid w:val="005043B6"/>
    <w:rsid w:val="00582A36"/>
    <w:rsid w:val="006465B4"/>
    <w:rsid w:val="00650507"/>
    <w:rsid w:val="00662257"/>
    <w:rsid w:val="006A67F5"/>
    <w:rsid w:val="006B633E"/>
    <w:rsid w:val="006C3263"/>
    <w:rsid w:val="006E654D"/>
    <w:rsid w:val="00713BA4"/>
    <w:rsid w:val="007150AB"/>
    <w:rsid w:val="0073434E"/>
    <w:rsid w:val="0075315A"/>
    <w:rsid w:val="00766F47"/>
    <w:rsid w:val="007A65C1"/>
    <w:rsid w:val="007C64DA"/>
    <w:rsid w:val="007F39A7"/>
    <w:rsid w:val="007F4A82"/>
    <w:rsid w:val="00803CFC"/>
    <w:rsid w:val="00812134"/>
    <w:rsid w:val="00840FAF"/>
    <w:rsid w:val="0084654F"/>
    <w:rsid w:val="008972AF"/>
    <w:rsid w:val="008A0A0D"/>
    <w:rsid w:val="008B590E"/>
    <w:rsid w:val="008E69B9"/>
    <w:rsid w:val="009008A1"/>
    <w:rsid w:val="00943889"/>
    <w:rsid w:val="00951343"/>
    <w:rsid w:val="009555B0"/>
    <w:rsid w:val="009762FE"/>
    <w:rsid w:val="009E3EF5"/>
    <w:rsid w:val="00A2532E"/>
    <w:rsid w:val="00A525C7"/>
    <w:rsid w:val="00A77CBE"/>
    <w:rsid w:val="00A96B7B"/>
    <w:rsid w:val="00AB6963"/>
    <w:rsid w:val="00AE1FA6"/>
    <w:rsid w:val="00AE4306"/>
    <w:rsid w:val="00B238DE"/>
    <w:rsid w:val="00B31783"/>
    <w:rsid w:val="00B41650"/>
    <w:rsid w:val="00B63FC2"/>
    <w:rsid w:val="00B93BB9"/>
    <w:rsid w:val="00BF01BB"/>
    <w:rsid w:val="00C17C57"/>
    <w:rsid w:val="00C42B20"/>
    <w:rsid w:val="00C448C5"/>
    <w:rsid w:val="00C600C1"/>
    <w:rsid w:val="00CE7616"/>
    <w:rsid w:val="00D01ABC"/>
    <w:rsid w:val="00D637CF"/>
    <w:rsid w:val="00DA0470"/>
    <w:rsid w:val="00DA5CE8"/>
    <w:rsid w:val="00DC128E"/>
    <w:rsid w:val="00EC1784"/>
    <w:rsid w:val="00EC45BD"/>
    <w:rsid w:val="00EF59DF"/>
    <w:rsid w:val="00F23C0C"/>
    <w:rsid w:val="00F82E7E"/>
    <w:rsid w:val="00F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EF092"/>
  <w15:docId w15:val="{3D8D7088-73E6-489E-A5CC-62D05EFF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82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7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7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7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Mindy Allen</dc:creator>
  <cp:lastModifiedBy>Steve Rowe</cp:lastModifiedBy>
  <cp:revision>35</cp:revision>
  <dcterms:created xsi:type="dcterms:W3CDTF">2025-02-20T17:43:00Z</dcterms:created>
  <dcterms:modified xsi:type="dcterms:W3CDTF">2025-02-20T20:58:00Z</dcterms:modified>
</cp:coreProperties>
</file>