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C824" w14:textId="383E0B36" w:rsidR="00662257" w:rsidRPr="007F39A7" w:rsidRDefault="00662257" w:rsidP="00662257">
      <w:pPr>
        <w:spacing w:after="0" w:line="240" w:lineRule="auto"/>
        <w:rPr>
          <w:sz w:val="20"/>
          <w:szCs w:val="20"/>
        </w:rPr>
      </w:pPr>
    </w:p>
    <w:tbl>
      <w:tblPr>
        <w:tblpPr w:leftFromText="180" w:rightFromText="180" w:vertAnchor="text" w:horzAnchor="margin" w:tblpX="108" w:tblpY="14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firstRow="1" w:lastRow="0" w:firstColumn="1" w:lastColumn="0" w:noHBand="0" w:noVBand="1"/>
      </w:tblPr>
      <w:tblGrid>
        <w:gridCol w:w="2448"/>
        <w:gridCol w:w="7087"/>
      </w:tblGrid>
      <w:tr w:rsidR="001D2AB1" w:rsidRPr="0041106F" w14:paraId="1065CA34" w14:textId="77777777" w:rsidTr="001D2AB1">
        <w:trPr>
          <w:trHeight w:val="375"/>
        </w:trPr>
        <w:tc>
          <w:tcPr>
            <w:tcW w:w="2448"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71637FC7" w14:textId="77777777" w:rsidR="001D2AB1" w:rsidRPr="0041106F" w:rsidRDefault="001D2AB1" w:rsidP="00002851">
            <w:pPr>
              <w:spacing w:after="0" w:line="240" w:lineRule="auto"/>
              <w:ind w:left="360" w:hanging="360"/>
              <w:jc w:val="center"/>
              <w:rPr>
                <w:rFonts w:cs="Calibri"/>
                <w:b/>
                <w:sz w:val="20"/>
                <w:szCs w:val="20"/>
              </w:rPr>
            </w:pPr>
            <w:r w:rsidRPr="0041106F">
              <w:rPr>
                <w:rFonts w:cs="Calibri"/>
                <w:b/>
                <w:sz w:val="20"/>
                <w:szCs w:val="20"/>
              </w:rPr>
              <w:t>Date:</w:t>
            </w:r>
          </w:p>
        </w:tc>
        <w:tc>
          <w:tcPr>
            <w:tcW w:w="7087"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129EC95" w14:textId="4EA9DCF6" w:rsidR="001D2AB1" w:rsidRPr="0041106F" w:rsidRDefault="007C0DC5" w:rsidP="00002851">
            <w:pPr>
              <w:spacing w:after="0" w:line="240" w:lineRule="auto"/>
              <w:jc w:val="center"/>
              <w:rPr>
                <w:rFonts w:cs="Calibri"/>
                <w:b/>
                <w:sz w:val="20"/>
                <w:szCs w:val="20"/>
              </w:rPr>
            </w:pPr>
            <w:r>
              <w:rPr>
                <w:rFonts w:cs="Calibri"/>
                <w:b/>
                <w:sz w:val="20"/>
                <w:szCs w:val="20"/>
              </w:rPr>
              <w:t>September 4</w:t>
            </w:r>
            <w:r w:rsidR="00DE34F1">
              <w:rPr>
                <w:rFonts w:cs="Calibri"/>
                <w:b/>
                <w:sz w:val="20"/>
                <w:szCs w:val="20"/>
              </w:rPr>
              <w:t>, 2024</w:t>
            </w:r>
          </w:p>
        </w:tc>
      </w:tr>
      <w:tr w:rsidR="001D2AB1" w:rsidRPr="0041106F" w14:paraId="47F7B779" w14:textId="77777777" w:rsidTr="001D2AB1">
        <w:trPr>
          <w:trHeight w:val="375"/>
        </w:trPr>
        <w:tc>
          <w:tcPr>
            <w:tcW w:w="2448"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2C0AD79A" w14:textId="77777777" w:rsidR="001D2AB1" w:rsidRPr="0041106F" w:rsidRDefault="001D2AB1" w:rsidP="00002851">
            <w:pPr>
              <w:spacing w:after="0" w:line="240" w:lineRule="auto"/>
              <w:ind w:left="360" w:hanging="360"/>
              <w:jc w:val="center"/>
              <w:rPr>
                <w:rFonts w:cs="Calibri"/>
                <w:b/>
                <w:sz w:val="20"/>
                <w:szCs w:val="20"/>
              </w:rPr>
            </w:pPr>
            <w:r w:rsidRPr="0041106F">
              <w:rPr>
                <w:rFonts w:cs="Calibri"/>
                <w:b/>
                <w:sz w:val="20"/>
                <w:szCs w:val="20"/>
              </w:rPr>
              <w:t>Position Title:</w:t>
            </w:r>
          </w:p>
        </w:tc>
        <w:tc>
          <w:tcPr>
            <w:tcW w:w="7087"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6FDF6F4" w14:textId="73AB2DDA" w:rsidR="001D2AB1" w:rsidRPr="0041106F" w:rsidRDefault="002A6DF1" w:rsidP="00002851">
            <w:pPr>
              <w:spacing w:after="0" w:line="240" w:lineRule="auto"/>
              <w:ind w:left="360" w:hanging="360"/>
              <w:jc w:val="center"/>
              <w:rPr>
                <w:rFonts w:cs="Calibri"/>
                <w:b/>
                <w:sz w:val="20"/>
                <w:szCs w:val="20"/>
              </w:rPr>
            </w:pPr>
            <w:r>
              <w:rPr>
                <w:rFonts w:cs="Calibri"/>
                <w:b/>
                <w:sz w:val="20"/>
                <w:szCs w:val="20"/>
              </w:rPr>
              <w:t>Antenna</w:t>
            </w:r>
            <w:r w:rsidR="00DE34F1">
              <w:rPr>
                <w:rFonts w:cs="Calibri"/>
                <w:b/>
                <w:sz w:val="20"/>
                <w:szCs w:val="20"/>
              </w:rPr>
              <w:t xml:space="preserve"> Mechanic</w:t>
            </w:r>
            <w:r w:rsidR="00371570">
              <w:rPr>
                <w:rFonts w:cs="Calibri"/>
                <w:b/>
                <w:sz w:val="20"/>
                <w:szCs w:val="20"/>
              </w:rPr>
              <w:t xml:space="preserve"> </w:t>
            </w:r>
            <w:r w:rsidR="00DE34F1">
              <w:rPr>
                <w:rFonts w:cs="Calibri"/>
                <w:b/>
                <w:sz w:val="20"/>
                <w:szCs w:val="20"/>
              </w:rPr>
              <w:t>(Union)</w:t>
            </w:r>
          </w:p>
        </w:tc>
      </w:tr>
      <w:tr w:rsidR="001D2AB1" w:rsidRPr="0041106F" w14:paraId="675A1FF9" w14:textId="77777777" w:rsidTr="001D2AB1">
        <w:trPr>
          <w:trHeight w:val="375"/>
        </w:trPr>
        <w:tc>
          <w:tcPr>
            <w:tcW w:w="2448"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054665B7" w14:textId="2F03CE66" w:rsidR="001D2AB1" w:rsidRPr="0041106F" w:rsidRDefault="001D2AB1" w:rsidP="00002851">
            <w:pPr>
              <w:spacing w:after="0" w:line="240" w:lineRule="auto"/>
              <w:ind w:left="360" w:hanging="360"/>
              <w:jc w:val="center"/>
              <w:rPr>
                <w:rFonts w:cs="Calibri"/>
                <w:b/>
                <w:sz w:val="20"/>
                <w:szCs w:val="20"/>
              </w:rPr>
            </w:pPr>
            <w:r w:rsidRPr="0041106F">
              <w:rPr>
                <w:rFonts w:cs="Calibri"/>
                <w:b/>
                <w:sz w:val="20"/>
                <w:szCs w:val="20"/>
              </w:rPr>
              <w:t>Department</w:t>
            </w:r>
            <w:r w:rsidR="00371570">
              <w:rPr>
                <w:rFonts w:cs="Calibri"/>
                <w:b/>
                <w:sz w:val="20"/>
                <w:szCs w:val="20"/>
              </w:rPr>
              <w:t>/Location</w:t>
            </w:r>
            <w:r w:rsidRPr="0041106F">
              <w:rPr>
                <w:rFonts w:cs="Calibri"/>
                <w:b/>
                <w:sz w:val="20"/>
                <w:szCs w:val="20"/>
              </w:rPr>
              <w:t>:</w:t>
            </w:r>
          </w:p>
        </w:tc>
        <w:tc>
          <w:tcPr>
            <w:tcW w:w="7087"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8B8DF44" w14:textId="2B040658" w:rsidR="001D2AB1" w:rsidRPr="0041106F" w:rsidRDefault="00DE34F1" w:rsidP="00002851">
            <w:pPr>
              <w:spacing w:after="0" w:line="240" w:lineRule="auto"/>
              <w:ind w:left="360" w:hanging="360"/>
              <w:jc w:val="center"/>
              <w:rPr>
                <w:rFonts w:cs="Calibri"/>
                <w:b/>
                <w:sz w:val="20"/>
                <w:szCs w:val="20"/>
              </w:rPr>
            </w:pPr>
            <w:r>
              <w:rPr>
                <w:rFonts w:cs="Calibri"/>
                <w:b/>
                <w:sz w:val="20"/>
                <w:szCs w:val="20"/>
              </w:rPr>
              <w:t>Lualu</w:t>
            </w:r>
            <w:r w:rsidR="007C0DC5">
              <w:rPr>
                <w:rFonts w:cs="Calibri"/>
                <w:b/>
                <w:sz w:val="20"/>
                <w:szCs w:val="20"/>
              </w:rPr>
              <w:t>a</w:t>
            </w:r>
            <w:r>
              <w:rPr>
                <w:rFonts w:cs="Calibri"/>
                <w:b/>
                <w:sz w:val="20"/>
                <w:szCs w:val="20"/>
              </w:rPr>
              <w:t>lei, Hawaii</w:t>
            </w:r>
            <w:r w:rsidR="00371570">
              <w:rPr>
                <w:rFonts w:cs="Calibri"/>
                <w:b/>
                <w:sz w:val="20"/>
                <w:szCs w:val="20"/>
              </w:rPr>
              <w:t xml:space="preserve"> </w:t>
            </w:r>
          </w:p>
        </w:tc>
      </w:tr>
      <w:tr w:rsidR="001D2AB1" w:rsidRPr="0041106F" w14:paraId="7CB09315" w14:textId="77777777" w:rsidTr="001D2AB1">
        <w:trPr>
          <w:trHeight w:val="375"/>
        </w:trPr>
        <w:tc>
          <w:tcPr>
            <w:tcW w:w="2448"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07897F6F" w14:textId="77777777" w:rsidR="001D2AB1" w:rsidRPr="0041106F" w:rsidRDefault="001D2AB1" w:rsidP="00002851">
            <w:pPr>
              <w:spacing w:after="0" w:line="240" w:lineRule="auto"/>
              <w:ind w:left="360" w:hanging="360"/>
              <w:jc w:val="center"/>
              <w:rPr>
                <w:rFonts w:cs="Calibri"/>
                <w:b/>
                <w:sz w:val="20"/>
                <w:szCs w:val="20"/>
              </w:rPr>
            </w:pPr>
            <w:r w:rsidRPr="0041106F">
              <w:rPr>
                <w:rFonts w:cs="Calibri"/>
                <w:b/>
                <w:sz w:val="20"/>
                <w:szCs w:val="20"/>
              </w:rPr>
              <w:t>Salary:</w:t>
            </w:r>
          </w:p>
        </w:tc>
        <w:tc>
          <w:tcPr>
            <w:tcW w:w="7087"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0EA6EFC" w14:textId="254F5F79" w:rsidR="001D2AB1" w:rsidRPr="0041106F" w:rsidRDefault="00DE34F1" w:rsidP="00002851">
            <w:pPr>
              <w:spacing w:after="0" w:line="240" w:lineRule="auto"/>
              <w:ind w:left="360" w:hanging="360"/>
              <w:jc w:val="center"/>
              <w:rPr>
                <w:rFonts w:cs="Calibri"/>
                <w:b/>
                <w:sz w:val="20"/>
                <w:szCs w:val="20"/>
              </w:rPr>
            </w:pPr>
            <w:r>
              <w:rPr>
                <w:rFonts w:cs="Calibri"/>
                <w:b/>
                <w:sz w:val="20"/>
                <w:szCs w:val="20"/>
              </w:rPr>
              <w:t xml:space="preserve">$42.36 S.T. </w:t>
            </w:r>
          </w:p>
        </w:tc>
      </w:tr>
    </w:tbl>
    <w:p w14:paraId="5C38408A" w14:textId="77777777" w:rsidR="00697802" w:rsidRPr="00697802" w:rsidRDefault="00697802" w:rsidP="00697802">
      <w:pPr>
        <w:spacing w:after="0" w:line="240" w:lineRule="auto"/>
        <w:rPr>
          <w:sz w:val="20"/>
          <w:szCs w:val="20"/>
        </w:rPr>
      </w:pPr>
      <w:r w:rsidRPr="00697802">
        <w:rPr>
          <w:b/>
          <w:sz w:val="20"/>
          <w:szCs w:val="20"/>
        </w:rPr>
        <w:t>Primary Function:</w:t>
      </w:r>
      <w:r w:rsidRPr="00697802">
        <w:rPr>
          <w:sz w:val="20"/>
          <w:szCs w:val="20"/>
        </w:rPr>
        <w:t xml:space="preserve">  </w:t>
      </w:r>
    </w:p>
    <w:p w14:paraId="7510E378" w14:textId="1B61338B" w:rsidR="00697802" w:rsidRPr="00697802" w:rsidRDefault="00697802" w:rsidP="00697802">
      <w:pPr>
        <w:spacing w:after="0" w:line="240" w:lineRule="auto"/>
        <w:rPr>
          <w:rFonts w:cs="Arial"/>
          <w:bCs/>
          <w:sz w:val="20"/>
          <w:szCs w:val="20"/>
        </w:rPr>
      </w:pPr>
      <w:r w:rsidRPr="00697802">
        <w:rPr>
          <w:rFonts w:cs="Arial"/>
          <w:bCs/>
          <w:sz w:val="20"/>
          <w:szCs w:val="20"/>
        </w:rPr>
        <w:t>Perform scheduled and unscheduled maintenance, inspections and repairs on various antenna</w:t>
      </w:r>
      <w:r w:rsidR="007C0DC5">
        <w:rPr>
          <w:rFonts w:cs="Arial"/>
          <w:bCs/>
          <w:sz w:val="20"/>
          <w:szCs w:val="20"/>
        </w:rPr>
        <w:t>s</w:t>
      </w:r>
      <w:r w:rsidRPr="00697802">
        <w:rPr>
          <w:rFonts w:cs="Arial"/>
          <w:bCs/>
          <w:sz w:val="20"/>
          <w:szCs w:val="20"/>
        </w:rPr>
        <w:t xml:space="preserve"> and towers. Identify tower discrepancies and anomalies for repair action. Perform maintenance, troubleshooting, and repair on communication towers and antenna systems and subsystems. Must have demonstrated experience with communication towers, antennas, and similar structures. The candidate must be able to demonstrate they have experience completing the following tasks:   </w:t>
      </w:r>
    </w:p>
    <w:p w14:paraId="23F35DAB" w14:textId="77777777" w:rsidR="00697802" w:rsidRPr="00697802" w:rsidRDefault="00697802" w:rsidP="00697802">
      <w:pPr>
        <w:spacing w:after="0" w:line="240" w:lineRule="auto"/>
        <w:rPr>
          <w:rFonts w:ascii="Arial" w:hAnsi="Arial" w:cs="Arial"/>
          <w:sz w:val="20"/>
          <w:szCs w:val="20"/>
        </w:rPr>
      </w:pPr>
    </w:p>
    <w:p w14:paraId="4A5D3253" w14:textId="77777777" w:rsidR="00697802" w:rsidRPr="00697802" w:rsidRDefault="00697802" w:rsidP="00697802">
      <w:pPr>
        <w:spacing w:after="0" w:line="240" w:lineRule="auto"/>
        <w:rPr>
          <w:b/>
          <w:sz w:val="20"/>
          <w:szCs w:val="20"/>
        </w:rPr>
      </w:pPr>
      <w:r w:rsidRPr="00697802">
        <w:rPr>
          <w:b/>
          <w:sz w:val="20"/>
          <w:szCs w:val="20"/>
        </w:rPr>
        <w:t>Essential Responsibilities:</w:t>
      </w:r>
    </w:p>
    <w:p w14:paraId="746085BF" w14:textId="1E4773AF" w:rsidR="00697802" w:rsidRPr="00697802" w:rsidRDefault="00697802" w:rsidP="00697802">
      <w:pPr>
        <w:numPr>
          <w:ilvl w:val="0"/>
          <w:numId w:val="19"/>
        </w:numPr>
        <w:spacing w:after="0" w:line="240" w:lineRule="auto"/>
        <w:rPr>
          <w:bCs/>
          <w:sz w:val="20"/>
          <w:szCs w:val="20"/>
        </w:rPr>
      </w:pPr>
      <w:r w:rsidRPr="00697802">
        <w:rPr>
          <w:bCs/>
          <w:sz w:val="20"/>
          <w:szCs w:val="20"/>
        </w:rPr>
        <w:t>Perform routine and corrective maintenance on over 27 active HF antennas, and two VLF antennas at NRTF L</w:t>
      </w:r>
      <w:r w:rsidR="007C0DC5">
        <w:rPr>
          <w:bCs/>
          <w:sz w:val="20"/>
          <w:szCs w:val="20"/>
        </w:rPr>
        <w:t>ualualei</w:t>
      </w:r>
      <w:r w:rsidRPr="00697802">
        <w:rPr>
          <w:bCs/>
          <w:sz w:val="20"/>
          <w:szCs w:val="20"/>
        </w:rPr>
        <w:t xml:space="preserve">. </w:t>
      </w:r>
    </w:p>
    <w:p w14:paraId="35F7EA4C" w14:textId="24757360" w:rsidR="00697802" w:rsidRPr="00697802" w:rsidRDefault="00697802" w:rsidP="00697802">
      <w:pPr>
        <w:numPr>
          <w:ilvl w:val="0"/>
          <w:numId w:val="19"/>
        </w:numPr>
        <w:spacing w:after="0" w:line="240" w:lineRule="auto"/>
        <w:rPr>
          <w:bCs/>
          <w:sz w:val="20"/>
          <w:szCs w:val="20"/>
        </w:rPr>
      </w:pPr>
      <w:r w:rsidRPr="00697802">
        <w:rPr>
          <w:bCs/>
          <w:sz w:val="20"/>
          <w:szCs w:val="20"/>
        </w:rPr>
        <w:t>Performs climbing inspections and collects data for reporting on overall structural and functional integrity of tower and antenna assets.</w:t>
      </w:r>
    </w:p>
    <w:p w14:paraId="02E42D78" w14:textId="5D2E9319" w:rsidR="00697802" w:rsidRPr="00697802" w:rsidRDefault="00697802" w:rsidP="00697802">
      <w:pPr>
        <w:numPr>
          <w:ilvl w:val="0"/>
          <w:numId w:val="19"/>
        </w:numPr>
        <w:spacing w:after="0" w:line="240" w:lineRule="auto"/>
        <w:rPr>
          <w:bCs/>
          <w:sz w:val="20"/>
          <w:szCs w:val="20"/>
        </w:rPr>
      </w:pPr>
      <w:r w:rsidRPr="00697802">
        <w:rPr>
          <w:bCs/>
          <w:sz w:val="20"/>
          <w:szCs w:val="20"/>
        </w:rPr>
        <w:t>Maintains</w:t>
      </w:r>
      <w:r w:rsidR="007C0DC5">
        <w:rPr>
          <w:bCs/>
          <w:sz w:val="20"/>
          <w:szCs w:val="20"/>
        </w:rPr>
        <w:t xml:space="preserve"> and</w:t>
      </w:r>
      <w:r w:rsidRPr="00697802">
        <w:rPr>
          <w:bCs/>
          <w:sz w:val="20"/>
          <w:szCs w:val="20"/>
        </w:rPr>
        <w:t xml:space="preserve"> repairs towers and antenna systems (e.g. antennas, feed lines), sometimes under adverse conditions (e.g., high towers, inclement weather) using safety equipment and hand, power, and specialty tools.</w:t>
      </w:r>
    </w:p>
    <w:p w14:paraId="06B10F7E" w14:textId="77777777" w:rsidR="00697802" w:rsidRPr="00697802" w:rsidRDefault="00697802" w:rsidP="00697802">
      <w:pPr>
        <w:numPr>
          <w:ilvl w:val="0"/>
          <w:numId w:val="19"/>
        </w:numPr>
        <w:spacing w:after="0" w:line="240" w:lineRule="auto"/>
        <w:rPr>
          <w:bCs/>
          <w:sz w:val="20"/>
          <w:szCs w:val="20"/>
        </w:rPr>
      </w:pPr>
      <w:r w:rsidRPr="00697802">
        <w:rPr>
          <w:bCs/>
          <w:sz w:val="20"/>
          <w:szCs w:val="20"/>
        </w:rPr>
        <w:t>Maintain applicable work, safety and quality certifications required by industry.</w:t>
      </w:r>
    </w:p>
    <w:p w14:paraId="5C7F45ED" w14:textId="53B1A115" w:rsidR="00697802" w:rsidRPr="00697802" w:rsidRDefault="00697802" w:rsidP="00697802">
      <w:pPr>
        <w:numPr>
          <w:ilvl w:val="0"/>
          <w:numId w:val="19"/>
        </w:numPr>
        <w:spacing w:after="0" w:line="240" w:lineRule="auto"/>
        <w:rPr>
          <w:bCs/>
          <w:sz w:val="20"/>
          <w:szCs w:val="20"/>
        </w:rPr>
      </w:pPr>
      <w:r w:rsidRPr="00697802">
        <w:rPr>
          <w:bCs/>
          <w:sz w:val="20"/>
          <w:szCs w:val="20"/>
        </w:rPr>
        <w:t>Perform other tasks as directed.</w:t>
      </w:r>
    </w:p>
    <w:p w14:paraId="51ABFF69" w14:textId="77777777" w:rsidR="00697802" w:rsidRPr="00697802" w:rsidRDefault="00697802" w:rsidP="00697802">
      <w:pPr>
        <w:spacing w:after="0" w:line="240" w:lineRule="auto"/>
        <w:rPr>
          <w:bCs/>
          <w:sz w:val="20"/>
          <w:szCs w:val="20"/>
        </w:rPr>
      </w:pPr>
    </w:p>
    <w:p w14:paraId="4E72372D" w14:textId="77777777" w:rsidR="00697802" w:rsidRPr="00697802" w:rsidRDefault="00697802" w:rsidP="00697802">
      <w:pPr>
        <w:rPr>
          <w:rFonts w:ascii="Calibri" w:eastAsia="Calibri" w:hAnsi="Calibri" w:cs="Calibri"/>
          <w:b/>
          <w:sz w:val="20"/>
          <w:szCs w:val="20"/>
        </w:rPr>
      </w:pPr>
      <w:r w:rsidRPr="00697802">
        <w:rPr>
          <w:rFonts w:ascii="Calibri" w:eastAsia="Calibri" w:hAnsi="Calibri" w:cs="Calibri"/>
          <w:b/>
          <w:sz w:val="20"/>
          <w:szCs w:val="20"/>
        </w:rPr>
        <w:t xml:space="preserve">Work Conditions:  </w:t>
      </w:r>
    </w:p>
    <w:p w14:paraId="0EBB9450" w14:textId="63A572B6" w:rsidR="00697802" w:rsidRPr="00697802" w:rsidRDefault="00697802" w:rsidP="00697802">
      <w:pPr>
        <w:rPr>
          <w:rFonts w:ascii="Calibri" w:eastAsia="Calibri" w:hAnsi="Calibri" w:cs="Calibri"/>
          <w:sz w:val="20"/>
          <w:szCs w:val="20"/>
        </w:rPr>
      </w:pPr>
      <w:r w:rsidRPr="00697802">
        <w:rPr>
          <w:rFonts w:ascii="Calibri" w:eastAsia="Calibri" w:hAnsi="Calibri" w:cs="Calibri"/>
          <w:sz w:val="20"/>
          <w:szCs w:val="20"/>
        </w:rPr>
        <w:t xml:space="preserve">Employee will be responsible for working outside on a DoD antenna field during all weather conditions. Employee will be responsible for wearing all required PPE to include but not limited </w:t>
      </w:r>
      <w:proofErr w:type="gramStart"/>
      <w:r w:rsidRPr="00697802">
        <w:rPr>
          <w:rFonts w:ascii="Calibri" w:eastAsia="Calibri" w:hAnsi="Calibri" w:cs="Calibri"/>
          <w:sz w:val="20"/>
          <w:szCs w:val="20"/>
        </w:rPr>
        <w:t>to:</w:t>
      </w:r>
      <w:proofErr w:type="gramEnd"/>
      <w:r w:rsidRPr="00697802">
        <w:rPr>
          <w:rFonts w:ascii="Calibri" w:eastAsia="Calibri" w:hAnsi="Calibri" w:cs="Calibri"/>
          <w:sz w:val="20"/>
          <w:szCs w:val="20"/>
        </w:rPr>
        <w:t xml:space="preserve"> safety goggles, safety toed shoes and a hard hat and climbing harness. Additional PPE may be required with specific job hazards. </w:t>
      </w:r>
    </w:p>
    <w:p w14:paraId="4D35882B" w14:textId="77777777" w:rsidR="00697802" w:rsidRPr="00697802" w:rsidRDefault="00697802" w:rsidP="00697802">
      <w:pPr>
        <w:spacing w:after="0" w:line="240" w:lineRule="auto"/>
        <w:rPr>
          <w:b/>
          <w:sz w:val="20"/>
          <w:szCs w:val="20"/>
        </w:rPr>
      </w:pPr>
      <w:r w:rsidRPr="00697802">
        <w:rPr>
          <w:b/>
          <w:sz w:val="20"/>
          <w:szCs w:val="20"/>
        </w:rPr>
        <w:t>Job Requirements:</w:t>
      </w:r>
    </w:p>
    <w:p w14:paraId="19B5C1ED" w14:textId="77777777" w:rsidR="00697802" w:rsidRPr="00697802" w:rsidRDefault="00697802" w:rsidP="00697802">
      <w:pPr>
        <w:pStyle w:val="ListParagraph"/>
        <w:numPr>
          <w:ilvl w:val="0"/>
          <w:numId w:val="20"/>
        </w:numPr>
        <w:spacing w:after="0" w:line="240" w:lineRule="auto"/>
        <w:rPr>
          <w:sz w:val="20"/>
          <w:szCs w:val="20"/>
        </w:rPr>
      </w:pPr>
      <w:r w:rsidRPr="00697802">
        <w:rPr>
          <w:sz w:val="20"/>
          <w:szCs w:val="20"/>
        </w:rPr>
        <w:t xml:space="preserve">Current certification for Fall Protection Safety and Rescue training within the past 2 years. </w:t>
      </w:r>
    </w:p>
    <w:p w14:paraId="6CDD4E94" w14:textId="5A9E23A7" w:rsidR="00697802" w:rsidRPr="00697802" w:rsidRDefault="00697802" w:rsidP="00697802">
      <w:pPr>
        <w:pStyle w:val="ListParagraph"/>
        <w:numPr>
          <w:ilvl w:val="0"/>
          <w:numId w:val="20"/>
        </w:numPr>
        <w:spacing w:after="0" w:line="240" w:lineRule="auto"/>
        <w:rPr>
          <w:sz w:val="20"/>
          <w:szCs w:val="20"/>
        </w:rPr>
      </w:pPr>
      <w:r w:rsidRPr="00697802">
        <w:rPr>
          <w:sz w:val="20"/>
          <w:szCs w:val="20"/>
        </w:rPr>
        <w:t xml:space="preserve">A minimum of two </w:t>
      </w:r>
      <w:proofErr w:type="spellStart"/>
      <w:r w:rsidR="007C0DC5" w:rsidRPr="00697802">
        <w:rPr>
          <w:sz w:val="20"/>
          <w:szCs w:val="20"/>
        </w:rPr>
        <w:t>year</w:t>
      </w:r>
      <w:r w:rsidR="007C0DC5">
        <w:rPr>
          <w:sz w:val="20"/>
          <w:szCs w:val="20"/>
        </w:rPr>
        <w:t>s</w:t>
      </w:r>
      <w:r w:rsidR="007C0DC5" w:rsidRPr="00697802">
        <w:rPr>
          <w:sz w:val="20"/>
          <w:szCs w:val="20"/>
        </w:rPr>
        <w:t xml:space="preserve"> experience</w:t>
      </w:r>
      <w:proofErr w:type="spellEnd"/>
      <w:r w:rsidRPr="00697802">
        <w:rPr>
          <w:sz w:val="20"/>
          <w:szCs w:val="20"/>
        </w:rPr>
        <w:t xml:space="preserve"> within the past 5 years working on communication towers</w:t>
      </w:r>
      <w:r w:rsidR="007C0DC5">
        <w:rPr>
          <w:sz w:val="20"/>
          <w:szCs w:val="20"/>
        </w:rPr>
        <w:t>.</w:t>
      </w:r>
    </w:p>
    <w:p w14:paraId="011C676D" w14:textId="77777777" w:rsidR="00697802" w:rsidRPr="00697802" w:rsidRDefault="00697802" w:rsidP="00697802">
      <w:pPr>
        <w:pStyle w:val="ListParagraph"/>
        <w:numPr>
          <w:ilvl w:val="0"/>
          <w:numId w:val="20"/>
        </w:numPr>
        <w:spacing w:after="0" w:line="240" w:lineRule="auto"/>
        <w:rPr>
          <w:sz w:val="20"/>
          <w:szCs w:val="20"/>
        </w:rPr>
      </w:pPr>
      <w:r w:rsidRPr="00697802">
        <w:rPr>
          <w:sz w:val="20"/>
          <w:szCs w:val="20"/>
        </w:rPr>
        <w:t>Experience performing maintenance and repairs on guyed and self-supporting towers.</w:t>
      </w:r>
    </w:p>
    <w:p w14:paraId="39B86430" w14:textId="77777777" w:rsidR="00697802" w:rsidRPr="00697802" w:rsidRDefault="00697802" w:rsidP="00697802">
      <w:pPr>
        <w:numPr>
          <w:ilvl w:val="0"/>
          <w:numId w:val="20"/>
        </w:numPr>
        <w:spacing w:after="0" w:line="240" w:lineRule="auto"/>
        <w:rPr>
          <w:bCs/>
          <w:sz w:val="20"/>
          <w:szCs w:val="20"/>
        </w:rPr>
      </w:pPr>
      <w:r w:rsidRPr="00697802">
        <w:rPr>
          <w:bCs/>
          <w:sz w:val="20"/>
          <w:szCs w:val="20"/>
        </w:rPr>
        <w:t xml:space="preserve">Demonstrated antenna rigging and/or ironworker experience. </w:t>
      </w:r>
    </w:p>
    <w:p w14:paraId="71E869FD" w14:textId="77777777" w:rsidR="00697802" w:rsidRPr="00697802" w:rsidRDefault="00697802" w:rsidP="00697802">
      <w:pPr>
        <w:pStyle w:val="ListParagraph"/>
        <w:numPr>
          <w:ilvl w:val="0"/>
          <w:numId w:val="20"/>
        </w:numPr>
        <w:spacing w:after="0" w:line="240" w:lineRule="auto"/>
        <w:rPr>
          <w:sz w:val="20"/>
          <w:szCs w:val="20"/>
        </w:rPr>
      </w:pPr>
      <w:r w:rsidRPr="00697802">
        <w:rPr>
          <w:sz w:val="20"/>
          <w:szCs w:val="20"/>
        </w:rPr>
        <w:t>Demonstrated expertise in safety and general industry knowledge.</w:t>
      </w:r>
    </w:p>
    <w:p w14:paraId="7C37116F" w14:textId="584C821F" w:rsidR="00697802" w:rsidRPr="00697802" w:rsidRDefault="00697802" w:rsidP="00697802">
      <w:pPr>
        <w:pStyle w:val="ListParagraph"/>
        <w:numPr>
          <w:ilvl w:val="0"/>
          <w:numId w:val="20"/>
        </w:numPr>
        <w:spacing w:after="0" w:line="240" w:lineRule="auto"/>
        <w:rPr>
          <w:sz w:val="20"/>
          <w:szCs w:val="20"/>
        </w:rPr>
      </w:pPr>
      <w:r w:rsidRPr="00697802">
        <w:rPr>
          <w:sz w:val="20"/>
          <w:szCs w:val="20"/>
        </w:rPr>
        <w:t xml:space="preserve">Demonstrate experience with OSHA and customer-specific safety procedures and guidelines. Examples would be ANSI A10.48, TIA-222G. </w:t>
      </w:r>
    </w:p>
    <w:p w14:paraId="67A4B958" w14:textId="4EC3E378" w:rsidR="00697802" w:rsidRPr="00697802" w:rsidRDefault="00697802" w:rsidP="00697802">
      <w:pPr>
        <w:pStyle w:val="ListParagraph"/>
        <w:numPr>
          <w:ilvl w:val="0"/>
          <w:numId w:val="20"/>
        </w:numPr>
        <w:spacing w:after="0" w:line="240" w:lineRule="auto"/>
        <w:rPr>
          <w:sz w:val="20"/>
          <w:szCs w:val="20"/>
        </w:rPr>
      </w:pPr>
      <w:r w:rsidRPr="00697802">
        <w:rPr>
          <w:sz w:val="20"/>
          <w:szCs w:val="20"/>
        </w:rPr>
        <w:t>Must have the ability to climb towers, pick up 75 lbs., and be capable of working up to 12 hours on occasion.</w:t>
      </w:r>
    </w:p>
    <w:p w14:paraId="35676612" w14:textId="4BFA410B" w:rsidR="00697802" w:rsidRPr="00697802" w:rsidRDefault="00697802" w:rsidP="00697802">
      <w:pPr>
        <w:pStyle w:val="ListParagraph"/>
        <w:numPr>
          <w:ilvl w:val="0"/>
          <w:numId w:val="20"/>
        </w:numPr>
        <w:spacing w:after="0" w:line="240" w:lineRule="auto"/>
        <w:rPr>
          <w:sz w:val="20"/>
          <w:szCs w:val="20"/>
        </w:rPr>
      </w:pPr>
      <w:r w:rsidRPr="00697802">
        <w:rPr>
          <w:sz w:val="20"/>
          <w:szCs w:val="20"/>
        </w:rPr>
        <w:t>Strong oral communication skills and the ability to work as a member of a small team performing similar task</w:t>
      </w:r>
      <w:r w:rsidR="007C0DC5">
        <w:rPr>
          <w:sz w:val="20"/>
          <w:szCs w:val="20"/>
        </w:rPr>
        <w:t>s</w:t>
      </w:r>
      <w:r w:rsidRPr="00697802">
        <w:rPr>
          <w:sz w:val="20"/>
          <w:szCs w:val="20"/>
        </w:rPr>
        <w:t xml:space="preserve">. </w:t>
      </w:r>
    </w:p>
    <w:p w14:paraId="5AC3991A" w14:textId="7FCAA3A4" w:rsidR="00697802" w:rsidRPr="00697802" w:rsidRDefault="00697802" w:rsidP="00697802">
      <w:pPr>
        <w:pStyle w:val="ListParagraph"/>
        <w:numPr>
          <w:ilvl w:val="0"/>
          <w:numId w:val="20"/>
        </w:numPr>
        <w:spacing w:after="0" w:line="240" w:lineRule="auto"/>
        <w:rPr>
          <w:color w:val="000000" w:themeColor="text1"/>
          <w:sz w:val="20"/>
          <w:szCs w:val="20"/>
        </w:rPr>
      </w:pPr>
      <w:r w:rsidRPr="00697802">
        <w:rPr>
          <w:color w:val="000000" w:themeColor="text1"/>
          <w:sz w:val="20"/>
          <w:szCs w:val="20"/>
        </w:rPr>
        <w:t>Current DoD Secret Clearance</w:t>
      </w:r>
      <w:r w:rsidR="007C0DC5">
        <w:rPr>
          <w:color w:val="000000" w:themeColor="text1"/>
          <w:sz w:val="20"/>
          <w:szCs w:val="20"/>
        </w:rPr>
        <w:t>.</w:t>
      </w:r>
    </w:p>
    <w:p w14:paraId="1CD56F1C" w14:textId="1BF4D2F3" w:rsidR="00697802" w:rsidRDefault="00697802" w:rsidP="00697802">
      <w:pPr>
        <w:pStyle w:val="ListParagraph"/>
        <w:numPr>
          <w:ilvl w:val="0"/>
          <w:numId w:val="20"/>
        </w:numPr>
        <w:spacing w:after="0" w:line="240" w:lineRule="auto"/>
        <w:rPr>
          <w:color w:val="000000" w:themeColor="text1"/>
          <w:sz w:val="20"/>
          <w:szCs w:val="20"/>
        </w:rPr>
      </w:pPr>
      <w:r w:rsidRPr="00697802">
        <w:rPr>
          <w:color w:val="000000" w:themeColor="text1"/>
          <w:sz w:val="20"/>
          <w:szCs w:val="20"/>
        </w:rPr>
        <w:t>Ability to obtain a DoD Common Access Card (CAC)</w:t>
      </w:r>
      <w:r w:rsidR="007C0DC5">
        <w:rPr>
          <w:color w:val="000000" w:themeColor="text1"/>
          <w:sz w:val="20"/>
          <w:szCs w:val="20"/>
        </w:rPr>
        <w:t>.</w:t>
      </w:r>
    </w:p>
    <w:p w14:paraId="4EA76347" w14:textId="7981B605" w:rsidR="00454BC2" w:rsidRPr="00697802" w:rsidRDefault="00454BC2" w:rsidP="00697802">
      <w:pPr>
        <w:pStyle w:val="ListParagraph"/>
        <w:numPr>
          <w:ilvl w:val="0"/>
          <w:numId w:val="20"/>
        </w:numPr>
        <w:spacing w:after="0" w:line="240" w:lineRule="auto"/>
        <w:rPr>
          <w:color w:val="000000" w:themeColor="text1"/>
          <w:sz w:val="20"/>
          <w:szCs w:val="20"/>
        </w:rPr>
      </w:pPr>
      <w:r>
        <w:rPr>
          <w:color w:val="000000" w:themeColor="text1"/>
          <w:sz w:val="20"/>
          <w:szCs w:val="20"/>
        </w:rPr>
        <w:t xml:space="preserve">Must </w:t>
      </w:r>
      <w:r w:rsidR="00375A74">
        <w:rPr>
          <w:color w:val="000000" w:themeColor="text1"/>
          <w:sz w:val="20"/>
          <w:szCs w:val="20"/>
        </w:rPr>
        <w:t xml:space="preserve">quality as Navy 301 Maintenance Person within 90 days. </w:t>
      </w:r>
    </w:p>
    <w:p w14:paraId="431457E5" w14:textId="77777777" w:rsidR="00697802" w:rsidRPr="00697802" w:rsidRDefault="00697802" w:rsidP="00697802">
      <w:pPr>
        <w:pStyle w:val="ListParagraph"/>
        <w:spacing w:after="0" w:line="240" w:lineRule="auto"/>
        <w:rPr>
          <w:sz w:val="20"/>
          <w:szCs w:val="20"/>
        </w:rPr>
      </w:pPr>
    </w:p>
    <w:p w14:paraId="1114119F" w14:textId="251CC7B7" w:rsidR="00697802" w:rsidRPr="007C0DC5" w:rsidRDefault="00697802" w:rsidP="00697802">
      <w:pPr>
        <w:rPr>
          <w:rFonts w:ascii="Calibri" w:eastAsia="Calibri" w:hAnsi="Calibri" w:cs="Calibri"/>
          <w:b/>
          <w:bCs/>
          <w:sz w:val="20"/>
          <w:szCs w:val="20"/>
        </w:rPr>
      </w:pPr>
      <w:r w:rsidRPr="00697802">
        <w:rPr>
          <w:rFonts w:ascii="Calibri" w:eastAsia="Calibri" w:hAnsi="Calibri" w:cs="Calibri"/>
          <w:b/>
          <w:sz w:val="20"/>
          <w:szCs w:val="20"/>
        </w:rPr>
        <w:t>Click to Apply</w:t>
      </w:r>
      <w:r w:rsidRPr="00697802">
        <w:rPr>
          <w:rFonts w:ascii="Calibri" w:eastAsia="Calibri" w:hAnsi="Calibri" w:cs="Calibri"/>
          <w:sz w:val="20"/>
          <w:szCs w:val="20"/>
        </w:rPr>
        <w:t xml:space="preserve">: </w:t>
      </w:r>
      <w:r w:rsidR="0011678D" w:rsidRPr="0011678D">
        <w:rPr>
          <w:rFonts w:ascii="Calibri" w:eastAsia="Calibri" w:hAnsi="Calibri" w:cs="Calibri"/>
          <w:sz w:val="20"/>
          <w:szCs w:val="20"/>
        </w:rPr>
        <w:t xml:space="preserve">&lt;a href='https://secure6.saashr.com/ta/6179114.careers?ApplyToJob=587608085'&gt;Apply </w:t>
      </w:r>
      <w:proofErr w:type="gramStart"/>
      <w:r w:rsidR="0011678D" w:rsidRPr="0011678D">
        <w:rPr>
          <w:rFonts w:ascii="Calibri" w:eastAsia="Calibri" w:hAnsi="Calibri" w:cs="Calibri"/>
          <w:sz w:val="20"/>
          <w:szCs w:val="20"/>
        </w:rPr>
        <w:t>For</w:t>
      </w:r>
      <w:proofErr w:type="gramEnd"/>
      <w:r w:rsidR="0011678D" w:rsidRPr="0011678D">
        <w:rPr>
          <w:rFonts w:ascii="Calibri" w:eastAsia="Calibri" w:hAnsi="Calibri" w:cs="Calibri"/>
          <w:sz w:val="20"/>
          <w:szCs w:val="20"/>
        </w:rPr>
        <w:t xml:space="preserve"> This Job&lt;/a&gt;</w:t>
      </w:r>
    </w:p>
    <w:p w14:paraId="52E898BE" w14:textId="5B026E37" w:rsidR="007E498C" w:rsidRPr="00375A74" w:rsidRDefault="00697802" w:rsidP="00375A74">
      <w:pPr>
        <w:rPr>
          <w:rFonts w:ascii="Calibri" w:eastAsia="Calibri" w:hAnsi="Calibri" w:cs="Calibri"/>
          <w:b/>
          <w:sz w:val="20"/>
          <w:szCs w:val="20"/>
        </w:rPr>
      </w:pPr>
      <w:r w:rsidRPr="00697802">
        <w:rPr>
          <w:rFonts w:ascii="Calibri" w:hAnsi="Calibri" w:cs="Calibri"/>
          <w:b/>
          <w:bCs/>
          <w:color w:val="000000"/>
          <w:sz w:val="20"/>
          <w:szCs w:val="20"/>
        </w:rPr>
        <w:t>EOE AA M/F/Vet/Disability</w:t>
      </w:r>
    </w:p>
    <w:sectPr w:rsidR="007E498C" w:rsidRPr="00375A7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FAFF" w14:textId="77777777" w:rsidR="00A53283" w:rsidRDefault="00A53283" w:rsidP="00114FFE">
      <w:pPr>
        <w:spacing w:after="0" w:line="240" w:lineRule="auto"/>
      </w:pPr>
      <w:r>
        <w:separator/>
      </w:r>
    </w:p>
  </w:endnote>
  <w:endnote w:type="continuationSeparator" w:id="0">
    <w:p w14:paraId="66D6034F" w14:textId="77777777" w:rsidR="00A53283" w:rsidRDefault="00A53283" w:rsidP="0011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6A8D" w14:textId="77777777" w:rsidR="00A53283" w:rsidRDefault="00A53283" w:rsidP="00114FFE">
      <w:pPr>
        <w:spacing w:after="0" w:line="240" w:lineRule="auto"/>
      </w:pPr>
      <w:r>
        <w:separator/>
      </w:r>
    </w:p>
  </w:footnote>
  <w:footnote w:type="continuationSeparator" w:id="0">
    <w:p w14:paraId="114C8FD3" w14:textId="77777777" w:rsidR="00A53283" w:rsidRDefault="00A53283" w:rsidP="00114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7FFD" w14:textId="664675DB" w:rsidR="008F7607" w:rsidRDefault="008F7607">
    <w:pPr>
      <w:pStyle w:val="Header"/>
    </w:pPr>
    <w:r>
      <w:rPr>
        <w:noProof/>
      </w:rPr>
      <w:drawing>
        <wp:anchor distT="0" distB="0" distL="114300" distR="114300" simplePos="0" relativeHeight="251659264" behindDoc="0" locked="0" layoutInCell="1" allowOverlap="1" wp14:anchorId="38245289" wp14:editId="608953C1">
          <wp:simplePos x="0" y="0"/>
          <wp:positionH relativeFrom="margin">
            <wp:posOffset>-590550</wp:posOffset>
          </wp:positionH>
          <wp:positionV relativeFrom="paragraph">
            <wp:posOffset>-381000</wp:posOffset>
          </wp:positionV>
          <wp:extent cx="3158490" cy="828675"/>
          <wp:effectExtent l="0" t="0" r="3810" b="9525"/>
          <wp:wrapNone/>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725" cy="8289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7CE"/>
    <w:multiLevelType w:val="multilevel"/>
    <w:tmpl w:val="12A24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E40AD"/>
    <w:multiLevelType w:val="multilevel"/>
    <w:tmpl w:val="F4365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12E2B"/>
    <w:multiLevelType w:val="multilevel"/>
    <w:tmpl w:val="EB7C7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9478C"/>
    <w:multiLevelType w:val="multilevel"/>
    <w:tmpl w:val="3280C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35FD7"/>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95B2F"/>
    <w:multiLevelType w:val="hybridMultilevel"/>
    <w:tmpl w:val="EBB4FB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D57F0"/>
    <w:multiLevelType w:val="multilevel"/>
    <w:tmpl w:val="A796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38694044"/>
    <w:multiLevelType w:val="multilevel"/>
    <w:tmpl w:val="6358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3E365BA4"/>
    <w:multiLevelType w:val="multilevel"/>
    <w:tmpl w:val="D4543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ED24C5"/>
    <w:multiLevelType w:val="multilevel"/>
    <w:tmpl w:val="957AF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FE1F70"/>
    <w:multiLevelType w:val="multilevel"/>
    <w:tmpl w:val="AB52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A23CD"/>
    <w:multiLevelType w:val="multilevel"/>
    <w:tmpl w:val="31A4C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6E6E8A"/>
    <w:multiLevelType w:val="hybridMultilevel"/>
    <w:tmpl w:val="FA4E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B2712"/>
    <w:multiLevelType w:val="hybridMultilevel"/>
    <w:tmpl w:val="E70E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2305F2"/>
    <w:multiLevelType w:val="multilevel"/>
    <w:tmpl w:val="6EB6A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42210940">
    <w:abstractNumId w:val="2"/>
  </w:num>
  <w:num w:numId="2" w16cid:durableId="733357397">
    <w:abstractNumId w:val="10"/>
  </w:num>
  <w:num w:numId="3" w16cid:durableId="20326661">
    <w:abstractNumId w:val="8"/>
  </w:num>
  <w:num w:numId="4" w16cid:durableId="195123520">
    <w:abstractNumId w:val="14"/>
  </w:num>
  <w:num w:numId="5" w16cid:durableId="694383206">
    <w:abstractNumId w:val="13"/>
  </w:num>
  <w:num w:numId="6" w16cid:durableId="6567439">
    <w:abstractNumId w:val="5"/>
  </w:num>
  <w:num w:numId="7" w16cid:durableId="510413973">
    <w:abstractNumId w:val="0"/>
  </w:num>
  <w:num w:numId="8" w16cid:durableId="19858524">
    <w:abstractNumId w:val="19"/>
  </w:num>
  <w:num w:numId="9" w16cid:durableId="1195532369">
    <w:abstractNumId w:val="12"/>
  </w:num>
  <w:num w:numId="10" w16cid:durableId="1075589286">
    <w:abstractNumId w:val="3"/>
  </w:num>
  <w:num w:numId="11" w16cid:durableId="694354786">
    <w:abstractNumId w:val="1"/>
  </w:num>
  <w:num w:numId="12" w16cid:durableId="871725752">
    <w:abstractNumId w:val="16"/>
  </w:num>
  <w:num w:numId="13" w16cid:durableId="1734815916">
    <w:abstractNumId w:val="11"/>
  </w:num>
  <w:num w:numId="14" w16cid:durableId="988362784">
    <w:abstractNumId w:val="4"/>
  </w:num>
  <w:num w:numId="15" w16cid:durableId="1310864967">
    <w:abstractNumId w:val="9"/>
  </w:num>
  <w:num w:numId="16" w16cid:durableId="587929682">
    <w:abstractNumId w:val="7"/>
  </w:num>
  <w:num w:numId="17" w16cid:durableId="823160577">
    <w:abstractNumId w:val="15"/>
  </w:num>
  <w:num w:numId="18" w16cid:durableId="677191880">
    <w:abstractNumId w:val="6"/>
  </w:num>
  <w:num w:numId="19" w16cid:durableId="590044997">
    <w:abstractNumId w:val="18"/>
  </w:num>
  <w:num w:numId="20" w16cid:durableId="9236071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57"/>
    <w:rsid w:val="0000047F"/>
    <w:rsid w:val="000969D5"/>
    <w:rsid w:val="000C1B56"/>
    <w:rsid w:val="000C6760"/>
    <w:rsid w:val="000D15E6"/>
    <w:rsid w:val="000D1B31"/>
    <w:rsid w:val="00114FFE"/>
    <w:rsid w:val="0011678D"/>
    <w:rsid w:val="00123CF4"/>
    <w:rsid w:val="00142DB5"/>
    <w:rsid w:val="001B0AEA"/>
    <w:rsid w:val="001D2AB1"/>
    <w:rsid w:val="00244FDA"/>
    <w:rsid w:val="00247382"/>
    <w:rsid w:val="00256231"/>
    <w:rsid w:val="00272695"/>
    <w:rsid w:val="00297806"/>
    <w:rsid w:val="002A6DF1"/>
    <w:rsid w:val="002B7ED8"/>
    <w:rsid w:val="002E5FD1"/>
    <w:rsid w:val="003067D1"/>
    <w:rsid w:val="00371570"/>
    <w:rsid w:val="00375A74"/>
    <w:rsid w:val="003F1049"/>
    <w:rsid w:val="0040582A"/>
    <w:rsid w:val="00452EA0"/>
    <w:rsid w:val="00454BC2"/>
    <w:rsid w:val="004618B4"/>
    <w:rsid w:val="0047317C"/>
    <w:rsid w:val="00476A5F"/>
    <w:rsid w:val="00483AF6"/>
    <w:rsid w:val="00484293"/>
    <w:rsid w:val="004A262B"/>
    <w:rsid w:val="004D11F5"/>
    <w:rsid w:val="004D64A5"/>
    <w:rsid w:val="005043B6"/>
    <w:rsid w:val="00537286"/>
    <w:rsid w:val="005D2749"/>
    <w:rsid w:val="00640890"/>
    <w:rsid w:val="00662257"/>
    <w:rsid w:val="0069371E"/>
    <w:rsid w:val="00697802"/>
    <w:rsid w:val="006C1223"/>
    <w:rsid w:val="006C3263"/>
    <w:rsid w:val="006D373E"/>
    <w:rsid w:val="006D7416"/>
    <w:rsid w:val="00707063"/>
    <w:rsid w:val="0071347D"/>
    <w:rsid w:val="00713BA4"/>
    <w:rsid w:val="007230A7"/>
    <w:rsid w:val="00727F64"/>
    <w:rsid w:val="007C0DC5"/>
    <w:rsid w:val="007E498C"/>
    <w:rsid w:val="007F39A7"/>
    <w:rsid w:val="008B590E"/>
    <w:rsid w:val="008F7607"/>
    <w:rsid w:val="00956027"/>
    <w:rsid w:val="009726A5"/>
    <w:rsid w:val="00A2532E"/>
    <w:rsid w:val="00A53283"/>
    <w:rsid w:val="00A77CBE"/>
    <w:rsid w:val="00AC0697"/>
    <w:rsid w:val="00AD05D5"/>
    <w:rsid w:val="00B04DFC"/>
    <w:rsid w:val="00B62953"/>
    <w:rsid w:val="00C17C57"/>
    <w:rsid w:val="00C3641D"/>
    <w:rsid w:val="00C448C5"/>
    <w:rsid w:val="00C52AAE"/>
    <w:rsid w:val="00CA798E"/>
    <w:rsid w:val="00D00DED"/>
    <w:rsid w:val="00D07172"/>
    <w:rsid w:val="00D52490"/>
    <w:rsid w:val="00D624EF"/>
    <w:rsid w:val="00DA5CE8"/>
    <w:rsid w:val="00DC128E"/>
    <w:rsid w:val="00DE34F1"/>
    <w:rsid w:val="00EF59DF"/>
    <w:rsid w:val="00F0582D"/>
    <w:rsid w:val="00FB2878"/>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F829B"/>
  <w15:docId w15:val="{38B09C7E-827C-4273-A10B-F6CFDB3A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paragraph" w:styleId="BalloonText">
    <w:name w:val="Balloon Text"/>
    <w:basedOn w:val="Normal"/>
    <w:link w:val="BalloonTextChar"/>
    <w:uiPriority w:val="99"/>
    <w:semiHidden/>
    <w:unhideWhenUsed/>
    <w:rsid w:val="00405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82A"/>
    <w:rPr>
      <w:rFonts w:ascii="Segoe UI" w:hAnsi="Segoe UI" w:cs="Segoe UI"/>
      <w:sz w:val="18"/>
      <w:szCs w:val="18"/>
    </w:rPr>
  </w:style>
  <w:style w:type="character" w:styleId="CommentReference">
    <w:name w:val="annotation reference"/>
    <w:basedOn w:val="DefaultParagraphFont"/>
    <w:uiPriority w:val="99"/>
    <w:semiHidden/>
    <w:unhideWhenUsed/>
    <w:rsid w:val="00D624EF"/>
    <w:rPr>
      <w:sz w:val="16"/>
      <w:szCs w:val="16"/>
    </w:rPr>
  </w:style>
  <w:style w:type="paragraph" w:styleId="CommentText">
    <w:name w:val="annotation text"/>
    <w:basedOn w:val="Normal"/>
    <w:link w:val="CommentTextChar"/>
    <w:uiPriority w:val="99"/>
    <w:semiHidden/>
    <w:unhideWhenUsed/>
    <w:rsid w:val="00D624EF"/>
    <w:pPr>
      <w:spacing w:line="240" w:lineRule="auto"/>
    </w:pPr>
    <w:rPr>
      <w:sz w:val="20"/>
      <w:szCs w:val="20"/>
    </w:rPr>
  </w:style>
  <w:style w:type="character" w:customStyle="1" w:styleId="CommentTextChar">
    <w:name w:val="Comment Text Char"/>
    <w:basedOn w:val="DefaultParagraphFont"/>
    <w:link w:val="CommentText"/>
    <w:uiPriority w:val="99"/>
    <w:semiHidden/>
    <w:rsid w:val="00D624EF"/>
    <w:rPr>
      <w:sz w:val="20"/>
      <w:szCs w:val="20"/>
    </w:rPr>
  </w:style>
  <w:style w:type="paragraph" w:styleId="CommentSubject">
    <w:name w:val="annotation subject"/>
    <w:basedOn w:val="CommentText"/>
    <w:next w:val="CommentText"/>
    <w:link w:val="CommentSubjectChar"/>
    <w:uiPriority w:val="99"/>
    <w:semiHidden/>
    <w:unhideWhenUsed/>
    <w:rsid w:val="00D624EF"/>
    <w:rPr>
      <w:b/>
      <w:bCs/>
    </w:rPr>
  </w:style>
  <w:style w:type="character" w:customStyle="1" w:styleId="CommentSubjectChar">
    <w:name w:val="Comment Subject Char"/>
    <w:basedOn w:val="CommentTextChar"/>
    <w:link w:val="CommentSubject"/>
    <w:uiPriority w:val="99"/>
    <w:semiHidden/>
    <w:rsid w:val="00D624EF"/>
    <w:rPr>
      <w:b/>
      <w:bCs/>
      <w:sz w:val="20"/>
      <w:szCs w:val="20"/>
    </w:rPr>
  </w:style>
  <w:style w:type="character" w:styleId="Hyperlink">
    <w:name w:val="Hyperlink"/>
    <w:basedOn w:val="DefaultParagraphFont"/>
    <w:uiPriority w:val="99"/>
    <w:unhideWhenUsed/>
    <w:rsid w:val="00AC0697"/>
    <w:rPr>
      <w:color w:val="0000FF" w:themeColor="hyperlink"/>
      <w:u w:val="single"/>
    </w:rPr>
  </w:style>
  <w:style w:type="character" w:styleId="UnresolvedMention">
    <w:name w:val="Unresolved Mention"/>
    <w:basedOn w:val="DefaultParagraphFont"/>
    <w:uiPriority w:val="99"/>
    <w:semiHidden/>
    <w:unhideWhenUsed/>
    <w:rsid w:val="00AC0697"/>
    <w:rPr>
      <w:color w:val="605E5C"/>
      <w:shd w:val="clear" w:color="auto" w:fill="E1DFDD"/>
    </w:rPr>
  </w:style>
  <w:style w:type="paragraph" w:styleId="Header">
    <w:name w:val="header"/>
    <w:basedOn w:val="Normal"/>
    <w:link w:val="HeaderChar"/>
    <w:uiPriority w:val="99"/>
    <w:unhideWhenUsed/>
    <w:rsid w:val="008F7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607"/>
  </w:style>
  <w:style w:type="paragraph" w:styleId="Footer">
    <w:name w:val="footer"/>
    <w:basedOn w:val="Normal"/>
    <w:link w:val="FooterChar"/>
    <w:uiPriority w:val="99"/>
    <w:unhideWhenUsed/>
    <w:rsid w:val="008F7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5989">
      <w:bodyDiv w:val="1"/>
      <w:marLeft w:val="0"/>
      <w:marRight w:val="0"/>
      <w:marTop w:val="0"/>
      <w:marBottom w:val="0"/>
      <w:divBdr>
        <w:top w:val="none" w:sz="0" w:space="0" w:color="auto"/>
        <w:left w:val="none" w:sz="0" w:space="0" w:color="auto"/>
        <w:bottom w:val="none" w:sz="0" w:space="0" w:color="auto"/>
        <w:right w:val="none" w:sz="0" w:space="0" w:color="auto"/>
      </w:divBdr>
    </w:div>
    <w:div w:id="237597278">
      <w:bodyDiv w:val="1"/>
      <w:marLeft w:val="0"/>
      <w:marRight w:val="0"/>
      <w:marTop w:val="0"/>
      <w:marBottom w:val="0"/>
      <w:divBdr>
        <w:top w:val="none" w:sz="0" w:space="0" w:color="auto"/>
        <w:left w:val="none" w:sz="0" w:space="0" w:color="auto"/>
        <w:bottom w:val="none" w:sz="0" w:space="0" w:color="auto"/>
        <w:right w:val="none" w:sz="0" w:space="0" w:color="auto"/>
      </w:divBdr>
    </w:div>
    <w:div w:id="864489659">
      <w:bodyDiv w:val="1"/>
      <w:marLeft w:val="0"/>
      <w:marRight w:val="0"/>
      <w:marTop w:val="0"/>
      <w:marBottom w:val="0"/>
      <w:divBdr>
        <w:top w:val="none" w:sz="0" w:space="0" w:color="auto"/>
        <w:left w:val="none" w:sz="0" w:space="0" w:color="auto"/>
        <w:bottom w:val="none" w:sz="0" w:space="0" w:color="auto"/>
        <w:right w:val="none" w:sz="0" w:space="0" w:color="auto"/>
      </w:divBdr>
    </w:div>
    <w:div w:id="1047031098">
      <w:bodyDiv w:val="1"/>
      <w:marLeft w:val="0"/>
      <w:marRight w:val="0"/>
      <w:marTop w:val="0"/>
      <w:marBottom w:val="0"/>
      <w:divBdr>
        <w:top w:val="none" w:sz="0" w:space="0" w:color="auto"/>
        <w:left w:val="none" w:sz="0" w:space="0" w:color="auto"/>
        <w:bottom w:val="none" w:sz="0" w:space="0" w:color="auto"/>
        <w:right w:val="none" w:sz="0" w:space="0" w:color="auto"/>
      </w:divBdr>
    </w:div>
    <w:div w:id="17555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2be0e-a29e-42de-a000-ae9f7dfc3ad8">
      <Terms xmlns="http://schemas.microsoft.com/office/infopath/2007/PartnerControls"/>
    </lcf76f155ced4ddcb4097134ff3c332f>
    <TaxCatchAll xmlns="d53019ce-bdac-454b-b15e-c84c792f88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CDB7A603FCEE46B43E9623B684F119" ma:contentTypeVersion="14" ma:contentTypeDescription="Create a new document." ma:contentTypeScope="" ma:versionID="8a7dcdf86faf629d1be4afb573988806">
  <xsd:schema xmlns:xsd="http://www.w3.org/2001/XMLSchema" xmlns:xs="http://www.w3.org/2001/XMLSchema" xmlns:p="http://schemas.microsoft.com/office/2006/metadata/properties" xmlns:ns2="2d82be0e-a29e-42de-a000-ae9f7dfc3ad8" xmlns:ns3="d53019ce-bdac-454b-b15e-c84c792f88d3" targetNamespace="http://schemas.microsoft.com/office/2006/metadata/properties" ma:root="true" ma:fieldsID="1da9b6bd516833e8f097ef0c9eb7cae5" ns2:_="" ns3:_="">
    <xsd:import namespace="2d82be0e-a29e-42de-a000-ae9f7dfc3ad8"/>
    <xsd:import namespace="d53019ce-bdac-454b-b15e-c84c792f88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2be0e-a29e-42de-a000-ae9f7dfc3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32e938-cc58-47ae-bf4a-d2b5cf43a03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019ce-bdac-454b-b15e-c84c792f88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660365f-80f4-4fc4-9047-6e794a8d02f7}" ma:internalName="TaxCatchAll" ma:showField="CatchAllData" ma:web="d53019ce-bdac-454b-b15e-c84c792f88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AB467-E163-4C69-AB47-3D8DB23A90D6}">
  <ds:schemaRefs>
    <ds:schemaRef ds:uri="http://schemas.microsoft.com/office/2006/metadata/properties"/>
    <ds:schemaRef ds:uri="http://schemas.microsoft.com/office/infopath/2007/PartnerControls"/>
    <ds:schemaRef ds:uri="2d82be0e-a29e-42de-a000-ae9f7dfc3ad8"/>
    <ds:schemaRef ds:uri="d53019ce-bdac-454b-b15e-c84c792f88d3"/>
  </ds:schemaRefs>
</ds:datastoreItem>
</file>

<file path=customXml/itemProps2.xml><?xml version="1.0" encoding="utf-8"?>
<ds:datastoreItem xmlns:ds="http://schemas.openxmlformats.org/officeDocument/2006/customXml" ds:itemID="{2D648731-342C-45DD-B706-6A2E17AC265D}">
  <ds:schemaRefs>
    <ds:schemaRef ds:uri="http://schemas.microsoft.com/sharepoint/v3/contenttype/forms"/>
  </ds:schemaRefs>
</ds:datastoreItem>
</file>

<file path=customXml/itemProps3.xml><?xml version="1.0" encoding="utf-8"?>
<ds:datastoreItem xmlns:ds="http://schemas.openxmlformats.org/officeDocument/2006/customXml" ds:itemID="{BA45334B-3022-425F-9B7A-9190D87D4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2be0e-a29e-42de-a000-ae9f7dfc3ad8"/>
    <ds:schemaRef ds:uri="d53019ce-bdac-454b-b15e-c84c792f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Allen</dc:creator>
  <cp:lastModifiedBy>Holly Allen</cp:lastModifiedBy>
  <cp:revision>3</cp:revision>
  <dcterms:created xsi:type="dcterms:W3CDTF">2024-09-04T22:39:00Z</dcterms:created>
  <dcterms:modified xsi:type="dcterms:W3CDTF">2024-09-13T04:38:00Z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0x01010094CDB7A603FCEE46B43E9623B684F119</vt:lpwstr>
  </property>
  <property fmtid="{D5CDD505-2E9C-101B-9397-08002B2CF9AE}" pid="3" name="MediaServiceImageTags">
    <vt:lpwstr/>
  </property>
</Properties>
</file>